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A0D" w:rsidRPr="00765A0D" w:rsidRDefault="00765A0D" w:rsidP="00765A0D">
      <w:pPr>
        <w:rPr>
          <w:rFonts w:ascii="Times New Roman" w:hAnsi="Times New Roman" w:cs="Times New Roman"/>
          <w:sz w:val="24"/>
          <w:szCs w:val="24"/>
        </w:rPr>
      </w:pPr>
      <w:bookmarkStart w:id="0" w:name="_GoBack"/>
      <w:r w:rsidRPr="00765A0D">
        <w:rPr>
          <w:rFonts w:ascii="Times New Roman" w:hAnsi="Times New Roman" w:cs="Times New Roman"/>
          <w:b/>
          <w:sz w:val="24"/>
          <w:szCs w:val="24"/>
        </w:rPr>
        <w:t>Дә</w:t>
      </w:r>
      <w:proofErr w:type="gramStart"/>
      <w:r w:rsidRPr="00765A0D">
        <w:rPr>
          <w:rFonts w:ascii="Times New Roman" w:hAnsi="Times New Roman" w:cs="Times New Roman"/>
          <w:b/>
          <w:sz w:val="24"/>
          <w:szCs w:val="24"/>
        </w:rPr>
        <w:t>р</w:t>
      </w:r>
      <w:proofErr w:type="gramEnd"/>
      <w:r w:rsidRPr="00765A0D">
        <w:rPr>
          <w:rFonts w:ascii="Times New Roman" w:hAnsi="Times New Roman" w:cs="Times New Roman"/>
          <w:b/>
          <w:sz w:val="24"/>
          <w:szCs w:val="24"/>
        </w:rPr>
        <w:t>іс 1</w:t>
      </w:r>
      <w:r w:rsidRPr="00765A0D">
        <w:rPr>
          <w:rFonts w:ascii="Times New Roman" w:hAnsi="Times New Roman" w:cs="Times New Roman"/>
          <w:sz w:val="24"/>
          <w:szCs w:val="24"/>
        </w:rPr>
        <w:t>. Кі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іспе</w:t>
      </w:r>
      <w:bookmarkEnd w:id="0"/>
      <w:r w:rsidRPr="00765A0D">
        <w:rPr>
          <w:rFonts w:ascii="Times New Roman" w:hAnsi="Times New Roman" w:cs="Times New Roman"/>
          <w:sz w:val="24"/>
          <w:szCs w:val="24"/>
        </w:rPr>
        <w:t>.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үйесі туралы жалпы мәліметтер.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үйесі денелерінің құрамы, құрылымы, жіктелуі. Планетарлық қозғалыс заңдары.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Ғаламда планетарлық жүйелер кең таралған, оның ішінде жұлдыз және оған гравитациялық байланысты көптеген аз массивтік ғарыш денелері, олардың траекториялары (орбиталары) бойымен жалпы массаның ортасында қозғалады. Жалпы айтқанда, бірнеше жұлдыз болуы мүмкін: бірнеше жұлдыздар белгілі, бұл кезде бір-бі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іне жақын орналасқан бірнеше жұлдыздар массаның жалпы центрін айнала қозғалуы мүмкін.</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Планеталық жүйелердің маңызды және табиғи қасиеті - жүйеге кіретін орталық жұлдыздың (жұлдыздардың) және </w:t>
      </w:r>
      <w:proofErr w:type="gramStart"/>
      <w:r w:rsidRPr="00765A0D">
        <w:rPr>
          <w:rFonts w:ascii="Times New Roman" w:hAnsi="Times New Roman" w:cs="Times New Roman"/>
          <w:sz w:val="24"/>
          <w:szCs w:val="24"/>
        </w:rPr>
        <w:t>бас</w:t>
      </w:r>
      <w:proofErr w:type="gramEnd"/>
      <w:r w:rsidRPr="00765A0D">
        <w:rPr>
          <w:rFonts w:ascii="Times New Roman" w:hAnsi="Times New Roman" w:cs="Times New Roman"/>
          <w:sz w:val="24"/>
          <w:szCs w:val="24"/>
        </w:rPr>
        <w:t>қа ғарыштық денелердің ортақ пайда болуы мен эволюциясы.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 жүйесі -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жұлдыз (Күн) және көптеген типтегі көптеген ғарыштық денелер жалпы массаның центрі айналасында айналатын планеталық жүйенің мысалы (сурет). Күннің массасы осы денелердің барлық жиынтығының 99% -дан астам массасын құрайтын болғандықтан,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 xml:space="preserve">үйесінің масса орталығы күн центрінің жанында орналасқан (күннің өзінде). Бұл күн жүйесіндегі барлық денелер күннің айналасында айналады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оңайлатылған түрде айтуға мүмкіндік береді.</w:t>
      </w:r>
    </w:p>
    <w:p w:rsidR="009D2A42"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Күн айналасындағы орбиталардағы ғарыш денелерінің түрлерінің тізімінде айналасында айналатын планеталардың серіктері бар планеталарды және Күн жүйесінің кіші денелері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аталатын, оларға ергежейлі планеталар, астероидтар, метеороидтар, кометалар, сондай-ақ шаң мен газдың бөлшектерін көрсетуге болады.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Қазіргі тұжырымдамаларға сәйкес</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 жүйесінің пайда болуы шамамен 4,6 миллиард жыл бұрын жұлдыздар аралық молекулалық бұлттың кішкене бөлігінің гравитациялық құлдырауынан басталған. Материалдардың кө</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 xml:space="preserve"> бөлігі кейіннен жұлдыз - Күннің пайда болуымен құлаудың гравитациялық орталығында аяқталды. Орталыққа соқпаған мәселе айналасында айналатын протопетарлық дискіні құрады, одан кейін планеталар, олардың серіктері, астероидтары және</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 жүйесінің басқа да кішкентай денелері пайда болды.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 және оған жақын жұлдыздар пайда болған газ-шаң</w:t>
      </w:r>
      <w:proofErr w:type="gramStart"/>
      <w:r w:rsidRPr="00765A0D">
        <w:rPr>
          <w:rFonts w:ascii="Times New Roman" w:hAnsi="Times New Roman" w:cs="Times New Roman"/>
          <w:sz w:val="24"/>
          <w:szCs w:val="24"/>
        </w:rPr>
        <w:t>ды б</w:t>
      </w:r>
      <w:proofErr w:type="gramEnd"/>
      <w:r w:rsidRPr="00765A0D">
        <w:rPr>
          <w:rFonts w:ascii="Times New Roman" w:hAnsi="Times New Roman" w:cs="Times New Roman"/>
          <w:sz w:val="24"/>
          <w:szCs w:val="24"/>
        </w:rPr>
        <w:t>ұлт, мүмкін, массасы шамамен 30 күн массасы бар супернованың жарылуы нәтижесінде пайда болды, содан кейін ғарышқа ауыр және радиоактивті элементтер енді. 2012 жылы астрономдар бұл супернованы Coatlicue ацтектер құдайының атымен атады.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 жүйесінде мөлшері, массасы, формасы және химиялық құрамы әртүрлі денелер көп. Әрине, олар белгілі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жіктеуді қажет етеді. 2006 жылы ХАА КШ органдарының жаңа классификациясын қабылдады.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1. Планеталар</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2. Гном планеталар - Плутон, Церес, Эрис, Хаумеа, Макемаке</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3. Кішкентай дене</w:t>
      </w:r>
      <w:proofErr w:type="gramStart"/>
      <w:r w:rsidRPr="00765A0D">
        <w:rPr>
          <w:rFonts w:ascii="Times New Roman" w:hAnsi="Times New Roman" w:cs="Times New Roman"/>
          <w:sz w:val="24"/>
          <w:szCs w:val="24"/>
        </w:rPr>
        <w:t xml:space="preserve"> С</w:t>
      </w:r>
      <w:proofErr w:type="gramEnd"/>
      <w:r w:rsidRPr="00765A0D">
        <w:rPr>
          <w:rFonts w:ascii="Times New Roman" w:hAnsi="Times New Roman" w:cs="Times New Roman"/>
          <w:sz w:val="24"/>
          <w:szCs w:val="24"/>
        </w:rPr>
        <w:t>с (Sssb - күн жүйесінің шағын денесі) -</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Нептун орбитасының ішіндегі объектілер: астероидтар (Церерді қоспағанда) - жарты </w:t>
      </w:r>
      <w:proofErr w:type="gramStart"/>
      <w:r w:rsidRPr="00765A0D">
        <w:rPr>
          <w:rFonts w:ascii="Times New Roman" w:hAnsi="Times New Roman" w:cs="Times New Roman"/>
          <w:sz w:val="24"/>
          <w:szCs w:val="24"/>
        </w:rPr>
        <w:t>миллион</w:t>
      </w:r>
      <w:proofErr w:type="gramEnd"/>
      <w:r w:rsidRPr="00765A0D">
        <w:rPr>
          <w:rFonts w:ascii="Times New Roman" w:hAnsi="Times New Roman" w:cs="Times New Roman"/>
          <w:sz w:val="24"/>
          <w:szCs w:val="24"/>
        </w:rPr>
        <w:t>ға жуық, кентаврлар (алыптардың орбиталары арасында), Нептун трояндары;</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Нептун орбитасынан </w:t>
      </w:r>
      <w:proofErr w:type="gramStart"/>
      <w:r w:rsidRPr="00765A0D">
        <w:rPr>
          <w:rFonts w:ascii="Times New Roman" w:hAnsi="Times New Roman" w:cs="Times New Roman"/>
          <w:sz w:val="24"/>
          <w:szCs w:val="24"/>
        </w:rPr>
        <w:t>тыс</w:t>
      </w:r>
      <w:proofErr w:type="gramEnd"/>
      <w:r w:rsidRPr="00765A0D">
        <w:rPr>
          <w:rFonts w:ascii="Times New Roman" w:hAnsi="Times New Roman" w:cs="Times New Roman"/>
          <w:sz w:val="24"/>
          <w:szCs w:val="24"/>
        </w:rPr>
        <w:t xml:space="preserve"> объектілер (TNO - транс Нептун объектілері), Плутон мен Эри</w:t>
      </w:r>
      <w:r>
        <w:rPr>
          <w:rFonts w:ascii="Times New Roman" w:hAnsi="Times New Roman" w:cs="Times New Roman"/>
          <w:sz w:val="24"/>
          <w:szCs w:val="24"/>
        </w:rPr>
        <w:t>да</w:t>
      </w:r>
      <w:r w:rsidRPr="00765A0D">
        <w:rPr>
          <w:rFonts w:ascii="Times New Roman" w:hAnsi="Times New Roman" w:cs="Times New Roman"/>
          <w:sz w:val="24"/>
          <w:szCs w:val="24"/>
        </w:rPr>
        <w:t xml:space="preserve"> басқа, өлшемі мм-10 м метеороидтар, К</w:t>
      </w:r>
      <w:r>
        <w:rPr>
          <w:rFonts w:ascii="Times New Roman" w:hAnsi="Times New Roman" w:cs="Times New Roman"/>
          <w:sz w:val="24"/>
          <w:szCs w:val="24"/>
        </w:rPr>
        <w:t>о</w:t>
      </w:r>
      <w:r w:rsidRPr="00765A0D">
        <w:rPr>
          <w:rFonts w:ascii="Times New Roman" w:hAnsi="Times New Roman" w:cs="Times New Roman"/>
          <w:sz w:val="24"/>
          <w:szCs w:val="24"/>
        </w:rPr>
        <w:t xml:space="preserve">йпер белдеуі объектілері, шашыраңқы диск нысандары, </w:t>
      </w:r>
      <w:r>
        <w:rPr>
          <w:rFonts w:ascii="Times New Roman" w:hAnsi="Times New Roman" w:cs="Times New Roman"/>
          <w:sz w:val="24"/>
          <w:szCs w:val="24"/>
        </w:rPr>
        <w:t>Оорт</w:t>
      </w:r>
      <w:r w:rsidRPr="00765A0D">
        <w:rPr>
          <w:rFonts w:ascii="Times New Roman" w:hAnsi="Times New Roman" w:cs="Times New Roman"/>
          <w:sz w:val="24"/>
          <w:szCs w:val="24"/>
        </w:rPr>
        <w:t xml:space="preserve"> бұлт объектілері, кометалар.</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Планеталардың спутниктері Cc кішкентай денелер санына кірмейді.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lastRenderedPageBreak/>
        <w:t>2006 жылы тамызда Халықаралық Астрономиялық Одақтың (MAC) XXVI Бас Ассамблеясы планета анықтамасын енгізетін екі қарар қабылдады.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Енгізілген анықтамаға сәйкес</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 жүйесінің планетасы дегеніміз:</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а) күннің айналасында айналады;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б) шар тә</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іздес формасы бар;</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в) өз орбитасының айналасын тазартты.</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Назар аударыңыз, бұл анықтама тек</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 жүйесінің планеталарына қатысты және басқа жұлдыздардың айналасында жүретін планеталарға қолданылмайды.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Анықтаманы егжей-тегжейлі қарастырайық.</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Талап а) ғаламшарды планетаның спутнигінен ажырату мақсатында енгізілді. Күн жүйесінде физикалық сипаттамалары бойынша жердегі топтың планеталарына жақын планеталардың серіктері бар: олардың өлшемдері, массалары және, </w:t>
      </w:r>
      <w:proofErr w:type="gramStart"/>
      <w:r w:rsidRPr="00765A0D">
        <w:rPr>
          <w:rFonts w:ascii="Times New Roman" w:hAnsi="Times New Roman" w:cs="Times New Roman"/>
          <w:sz w:val="24"/>
          <w:szCs w:val="24"/>
        </w:rPr>
        <w:t>м</w:t>
      </w:r>
      <w:proofErr w:type="gramEnd"/>
      <w:r w:rsidRPr="00765A0D">
        <w:rPr>
          <w:rFonts w:ascii="Times New Roman" w:hAnsi="Times New Roman" w:cs="Times New Roman"/>
          <w:sz w:val="24"/>
          <w:szCs w:val="24"/>
        </w:rPr>
        <w:t xml:space="preserve">үмкін, ішкі құрылымы ұқсас. Сатурнның </w:t>
      </w:r>
      <w:proofErr w:type="gramStart"/>
      <w:r w:rsidRPr="00765A0D">
        <w:rPr>
          <w:rFonts w:ascii="Times New Roman" w:hAnsi="Times New Roman" w:cs="Times New Roman"/>
          <w:sz w:val="24"/>
          <w:szCs w:val="24"/>
        </w:rPr>
        <w:t>айда</w:t>
      </w:r>
      <w:proofErr w:type="gramEnd"/>
      <w:r w:rsidRPr="00765A0D">
        <w:rPr>
          <w:rFonts w:ascii="Times New Roman" w:hAnsi="Times New Roman" w:cs="Times New Roman"/>
          <w:sz w:val="24"/>
          <w:szCs w:val="24"/>
        </w:rPr>
        <w:t>ғы Титанында тіпті атмосфера бар. Алайда бұл нысандар планета деп саналмайды, өйткені олар өздер</w:t>
      </w:r>
      <w:proofErr w:type="gramStart"/>
      <w:r w:rsidRPr="00765A0D">
        <w:rPr>
          <w:rFonts w:ascii="Times New Roman" w:hAnsi="Times New Roman" w:cs="Times New Roman"/>
          <w:sz w:val="24"/>
          <w:szCs w:val="24"/>
        </w:rPr>
        <w:t>і К</w:t>
      </w:r>
      <w:proofErr w:type="gramEnd"/>
      <w:r w:rsidRPr="00765A0D">
        <w:rPr>
          <w:rFonts w:ascii="Times New Roman" w:hAnsi="Times New Roman" w:cs="Times New Roman"/>
          <w:sz w:val="24"/>
          <w:szCs w:val="24"/>
        </w:rPr>
        <w:t>үнді емес, планеталарды айналып өтеді.</w:t>
      </w:r>
    </w:p>
    <w:p w:rsidR="00765A0D" w:rsidRDefault="00765A0D" w:rsidP="00765A0D">
      <w:pPr>
        <w:rPr>
          <w:rFonts w:ascii="Times New Roman" w:hAnsi="Times New Roman" w:cs="Times New Roman"/>
          <w:sz w:val="24"/>
          <w:szCs w:val="24"/>
        </w:rPr>
      </w:pPr>
      <w:r>
        <w:rPr>
          <w:rFonts w:ascii="Times New Roman" w:hAnsi="Times New Roman" w:cs="Times New Roman"/>
          <w:sz w:val="24"/>
          <w:szCs w:val="24"/>
        </w:rPr>
        <w:t>в</w:t>
      </w:r>
      <w:r w:rsidRPr="00765A0D">
        <w:rPr>
          <w:rFonts w:ascii="Times New Roman" w:hAnsi="Times New Roman" w:cs="Times New Roman"/>
          <w:sz w:val="24"/>
          <w:szCs w:val="24"/>
        </w:rPr>
        <w:t>) талап, шын мәнінде, планета массасының төменгі шегін белгілейді, ол тау жыныстарының икемділік шегінен өту үшін жеткілікті болуы керек. Массивтік аспан денесінің ауырлық күші қатты дене күштерінен асып түсуі керек, нәтижесінде дене гидростатикалық тепе-теңдік пішіні</w:t>
      </w:r>
      <w:proofErr w:type="gramStart"/>
      <w:r w:rsidRPr="00765A0D">
        <w:rPr>
          <w:rFonts w:ascii="Times New Roman" w:hAnsi="Times New Roman" w:cs="Times New Roman"/>
          <w:sz w:val="24"/>
          <w:szCs w:val="24"/>
        </w:rPr>
        <w:t>н</w:t>
      </w:r>
      <w:proofErr w:type="gramEnd"/>
      <w:r w:rsidRPr="00765A0D">
        <w:rPr>
          <w:rFonts w:ascii="Times New Roman" w:hAnsi="Times New Roman" w:cs="Times New Roman"/>
          <w:sz w:val="24"/>
          <w:szCs w:val="24"/>
        </w:rPr>
        <w:t xml:space="preserve"> (сфералыққа жақын) қабылдауы керек. Бақылаулар көрсеткендей, бұл шартты орындау үшін кем дегенде 5-1020 кг салмақ қажет, ал қатты дененің тиі</w:t>
      </w:r>
      <w:proofErr w:type="gramStart"/>
      <w:r w:rsidRPr="00765A0D">
        <w:rPr>
          <w:rFonts w:ascii="Times New Roman" w:hAnsi="Times New Roman" w:cs="Times New Roman"/>
          <w:sz w:val="24"/>
          <w:szCs w:val="24"/>
        </w:rPr>
        <w:t>ст</w:t>
      </w:r>
      <w:proofErr w:type="gramEnd"/>
      <w:r w:rsidRPr="00765A0D">
        <w:rPr>
          <w:rFonts w:ascii="Times New Roman" w:hAnsi="Times New Roman" w:cs="Times New Roman"/>
          <w:sz w:val="24"/>
          <w:szCs w:val="24"/>
        </w:rPr>
        <w:t xml:space="preserve">і диаметрі шамамен 800 км құрайды. Бұл талап планеталарды астероидтардан бөледі, олардың массасы ауырлық күші үшін оларға сфералық </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ішін беру үшін жеткіліксіз. Әр түрлі дұрыс емес пішіндегі астероидтар белгілі.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Талап с) ғаламшардың пайда болу жағдайларын көрсетеді, ол оның орбитасында доминантты массаны көрсетуі керек. Оған жақын орбиталармен салыстыруға болатын барлық массалар планетаға түсі</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 оның көлемін ұлғайтуы немесе гравитациялық бұзылулардың әсерінен кеңістіктің осы аймағынан шығарылуы керек. Басқаша айтқанда, планета өз орбитасының маңын массасы ұқсас объектілерден тазарту үшін белгілі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минималды жеткілікті массаға ие болуы керек.</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Планета анықтамасын талқылау кезінде төртінші талап та ұсынылды: дене жұлдыз болмауы керек. Бұл планетаның массасын жоғарыдан шектейтін болар </w:t>
      </w:r>
      <w:proofErr w:type="gramStart"/>
      <w:r w:rsidRPr="00765A0D">
        <w:rPr>
          <w:rFonts w:ascii="Times New Roman" w:hAnsi="Times New Roman" w:cs="Times New Roman"/>
          <w:sz w:val="24"/>
          <w:szCs w:val="24"/>
        </w:rPr>
        <w:t>ед</w:t>
      </w:r>
      <w:proofErr w:type="gramEnd"/>
      <w:r w:rsidRPr="00765A0D">
        <w:rPr>
          <w:rFonts w:ascii="Times New Roman" w:hAnsi="Times New Roman" w:cs="Times New Roman"/>
          <w:sz w:val="24"/>
          <w:szCs w:val="24"/>
        </w:rPr>
        <w:t>і: егер массасы тым үлкен болса, онда ядродағы заттың тығыздығы мен температурасы соншалықты жоғары болуы мүмкін, термоядролық синтез реакциялары басталуы мүмкін. Термоядролық реакциялар планетаның емес, жұлдыздың белгісі болғандықтан, бұл планетаның массасы соншалықты үлкен болмауы керек, бұ</w:t>
      </w:r>
      <w:proofErr w:type="gramStart"/>
      <w:r w:rsidRPr="00765A0D">
        <w:rPr>
          <w:rFonts w:ascii="Times New Roman" w:hAnsi="Times New Roman" w:cs="Times New Roman"/>
          <w:sz w:val="24"/>
          <w:szCs w:val="24"/>
        </w:rPr>
        <w:t>л</w:t>
      </w:r>
      <w:proofErr w:type="gramEnd"/>
      <w:r w:rsidRPr="00765A0D">
        <w:rPr>
          <w:rFonts w:ascii="Times New Roman" w:hAnsi="Times New Roman" w:cs="Times New Roman"/>
          <w:sz w:val="24"/>
          <w:szCs w:val="24"/>
        </w:rPr>
        <w:t xml:space="preserve"> жерде термоядролық реакциялар эволюцияның кез келген сатысында өршуі мүмкін.</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Нәтижесінде, анықтамаға сәйкес, Күн жүйесінде 8 планета бар (оларды классикалық планеталар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те атайды): бұл жердегі планеталар - Меркурий, Венера, Жер және Марс, сонымен қатар алып планеталар - Юпитер, Сатурн, Уран және Нептун.</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b/>
          <w:sz w:val="24"/>
          <w:szCs w:val="24"/>
        </w:rPr>
        <w:t>Ергежейлі планеталар</w:t>
      </w:r>
      <w:r w:rsidRPr="00765A0D">
        <w:rPr>
          <w:rFonts w:ascii="Times New Roman" w:hAnsi="Times New Roman" w:cs="Times New Roman"/>
          <w:sz w:val="24"/>
          <w:szCs w:val="24"/>
        </w:rPr>
        <w:t>. Жоғарыда талқыланған планетаның анықтамасы Плутонның мәртебесінің өзгеруіне әкелді.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жағынан, Плутонның шар тәрізді нысаны бар. Алайда, ол жалғыз Күнді айнала қозғалмайды: жақын орбиталарда өлшемдері мен массалары ұқсас Эдгеворт-Куйпер (немесе жай Куйпер) белдеуінің денелері кө</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 демек, Плутон өзінің гравитациялық әсерімен өз орбитасының маңайын «тазарта» алмады.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lastRenderedPageBreak/>
        <w:t xml:space="preserve">Массасы сфералық </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ішінді алуға жеткілікті, бірақ орбитаның айналасын басқа денелерден босату үшін жеткіліксіз мұндай объектілер үшін «карлик планета» деген жаңа ұғым енгізілді. Бұл мәртебе Плутонға ие болды, транс-нептун (Нептун орбитасынан тыс орналасқан) Эристің объектісі, көлемі бойынша Плутонға жақын, сонымен қатар сфералық Церес - Марс пен Юпитер арасындағы астероид белдеуіндегі ең үлкен объект (Церес диаметрі 900 км-ден асады). Кейінірек бұ</w:t>
      </w:r>
      <w:proofErr w:type="gramStart"/>
      <w:r w:rsidRPr="00765A0D">
        <w:rPr>
          <w:rFonts w:ascii="Times New Roman" w:hAnsi="Times New Roman" w:cs="Times New Roman"/>
          <w:sz w:val="24"/>
          <w:szCs w:val="24"/>
        </w:rPr>
        <w:t>л</w:t>
      </w:r>
      <w:proofErr w:type="gramEnd"/>
      <w:r w:rsidRPr="00765A0D">
        <w:rPr>
          <w:rFonts w:ascii="Times New Roman" w:hAnsi="Times New Roman" w:cs="Times New Roman"/>
          <w:sz w:val="24"/>
          <w:szCs w:val="24"/>
        </w:rPr>
        <w:t xml:space="preserve"> тізімге Хаумеа мен Макемакенің транс-нептундық нысандары қосылды. Кейбі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астрономдар Плутонның үш айының ішіндегі ең үлкені Харонды ергежейлі планета деп атаған жөн деп санайды.</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Палла</w:t>
      </w:r>
      <w:r>
        <w:rPr>
          <w:rFonts w:ascii="Times New Roman" w:hAnsi="Times New Roman" w:cs="Times New Roman"/>
          <w:sz w:val="24"/>
          <w:szCs w:val="24"/>
        </w:rPr>
        <w:t>да</w:t>
      </w:r>
      <w:r w:rsidRPr="00765A0D">
        <w:rPr>
          <w:rFonts w:ascii="Times New Roman" w:hAnsi="Times New Roman" w:cs="Times New Roman"/>
          <w:sz w:val="24"/>
          <w:szCs w:val="24"/>
        </w:rPr>
        <w:t xml:space="preserve">, Веста және Гигея астероидтары MAC XXVI Бас ассамблеясының №5 қарарындағы ескертпелерде ергежейлі планеталар мәртебесіне үміткерлер ретінде тікелей көрсетілген - егер бұл объектілер гидростатикалық тепе-теңдік </w:t>
      </w:r>
      <w:proofErr w:type="gramStart"/>
      <w:r w:rsidRPr="00765A0D">
        <w:rPr>
          <w:rFonts w:ascii="Times New Roman" w:hAnsi="Times New Roman" w:cs="Times New Roman"/>
          <w:sz w:val="24"/>
          <w:szCs w:val="24"/>
        </w:rPr>
        <w:t>к</w:t>
      </w:r>
      <w:proofErr w:type="gramEnd"/>
      <w:r w:rsidRPr="00765A0D">
        <w:rPr>
          <w:rFonts w:ascii="Times New Roman" w:hAnsi="Times New Roman" w:cs="Times New Roman"/>
          <w:sz w:val="24"/>
          <w:szCs w:val="24"/>
        </w:rPr>
        <w:t>үйінде болса (шар пішініне ие болса). Болашақтағы транс-Нептун нысандарының ашылуы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үйесінің ергежейлі планеталарының қатарын толықтыратыны сөзсіз.</w:t>
      </w:r>
    </w:p>
    <w:p w:rsidR="00765A0D" w:rsidRDefault="00765A0D" w:rsidP="00765A0D">
      <w:pPr>
        <w:rPr>
          <w:rFonts w:ascii="Times New Roman" w:hAnsi="Times New Roman" w:cs="Times New Roman"/>
          <w:sz w:val="24"/>
          <w:szCs w:val="24"/>
        </w:rPr>
      </w:pPr>
      <w:r w:rsidRPr="00765A0D">
        <w:rPr>
          <w:rFonts w:ascii="Times New Roman" w:hAnsi="Times New Roman" w:cs="Times New Roman"/>
          <w:b/>
          <w:sz w:val="24"/>
          <w:szCs w:val="24"/>
        </w:rPr>
        <w:t>Кометалар.</w:t>
      </w:r>
      <w:r w:rsidRPr="00765A0D">
        <w:rPr>
          <w:rFonts w:ascii="Times New Roman" w:hAnsi="Times New Roman" w:cs="Times New Roman"/>
          <w:sz w:val="24"/>
          <w:szCs w:val="24"/>
        </w:rPr>
        <w:t xml:space="preserve"> Шаң араласқан су мұзынан тұратын аспан денелері кометалар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аталады. Тезек өзегінің </w:t>
      </w:r>
      <w:proofErr w:type="gramStart"/>
      <w:r w:rsidRPr="00765A0D">
        <w:rPr>
          <w:rFonts w:ascii="Times New Roman" w:hAnsi="Times New Roman" w:cs="Times New Roman"/>
          <w:sz w:val="24"/>
          <w:szCs w:val="24"/>
        </w:rPr>
        <w:t>м</w:t>
      </w:r>
      <w:proofErr w:type="gramEnd"/>
      <w:r w:rsidRPr="00765A0D">
        <w:rPr>
          <w:rFonts w:ascii="Times New Roman" w:hAnsi="Times New Roman" w:cs="Times New Roman"/>
          <w:sz w:val="24"/>
          <w:szCs w:val="24"/>
        </w:rPr>
        <w:t>өлшері әдетте шамамен 10 км құрайды. Кометалар күннің айналасында, әдетте ұзартылған орбитада қозғалады. Күндіз мезгіл-мезгіл жақындай отырып, кометаның ядросы қыза бастайды. Комета ядросының денесіндегі жарықтар мен тесіктерден газдың атқылаулары шаң компонентін алып кете бастайды. Құйрықты жұлдыздың ядросын қоршап тұ</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ған газ бен шаң бұлты күн сәулесінің және күн желінің қысымымен (Күн шығаратын бөлшектер ағыны) ұзартылған құйрыққа созылады, оның ұзындығы кейде көптеген ондаған миллион километрге жетеді. Күннен орбитаға қарай жылжып, құйрықты жұлдыз ақыр соңында кеңі</w:t>
      </w:r>
      <w:proofErr w:type="gramStart"/>
      <w:r w:rsidRPr="00765A0D">
        <w:rPr>
          <w:rFonts w:ascii="Times New Roman" w:hAnsi="Times New Roman" w:cs="Times New Roman"/>
          <w:sz w:val="24"/>
          <w:szCs w:val="24"/>
        </w:rPr>
        <w:t>ст</w:t>
      </w:r>
      <w:proofErr w:type="gramEnd"/>
      <w:r w:rsidRPr="00765A0D">
        <w:rPr>
          <w:rFonts w:ascii="Times New Roman" w:hAnsi="Times New Roman" w:cs="Times New Roman"/>
          <w:sz w:val="24"/>
          <w:szCs w:val="24"/>
        </w:rPr>
        <w:t>ікте шашырап, құйрығынан айырылады. Күнге келесі жақындаған кезде процесс қайталанады. Нәтижесінде, кометалық ядролар шаң мен газдың бөлшектерін күн айналасындағы кеңі</w:t>
      </w:r>
      <w:proofErr w:type="gramStart"/>
      <w:r w:rsidRPr="00765A0D">
        <w:rPr>
          <w:rFonts w:ascii="Times New Roman" w:hAnsi="Times New Roman" w:cs="Times New Roman"/>
          <w:sz w:val="24"/>
          <w:szCs w:val="24"/>
        </w:rPr>
        <w:t>ст</w:t>
      </w:r>
      <w:proofErr w:type="gramEnd"/>
      <w:r w:rsidRPr="00765A0D">
        <w:rPr>
          <w:rFonts w:ascii="Times New Roman" w:hAnsi="Times New Roman" w:cs="Times New Roman"/>
          <w:sz w:val="24"/>
          <w:szCs w:val="24"/>
        </w:rPr>
        <w:t xml:space="preserve">ікке жеткізеді, ал олардың өздері мөлшері кішірейіп, Күннің жанынан өткен сайын материядан бас тартады. Біраз уақыттан кейін (Күнге жақын бірнеше жүздеген немесе мыңдаған өткелдер) құйрықты жұлдыздар ядролары толығымен жойылып, оқшауланған бөлшектер үйірмесі кометалық орбита бойымен қозғалуды жалғастырып, метеорлық ағындар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атайды.</w:t>
      </w:r>
    </w:p>
    <w:p w:rsidR="00765A0D" w:rsidRDefault="00765A0D" w:rsidP="00765A0D">
      <w:pPr>
        <w:rPr>
          <w:rFonts w:ascii="Times New Roman" w:hAnsi="Times New Roman" w:cs="Times New Roman"/>
          <w:sz w:val="24"/>
          <w:szCs w:val="24"/>
        </w:rPr>
      </w:pPr>
      <w:r w:rsidRPr="00765A0D">
        <w:rPr>
          <w:rFonts w:ascii="Times New Roman" w:hAnsi="Times New Roman" w:cs="Times New Roman"/>
          <w:b/>
          <w:sz w:val="24"/>
          <w:szCs w:val="24"/>
        </w:rPr>
        <w:t>Шаң бөлшектері</w:t>
      </w:r>
      <w:r w:rsidRPr="00765A0D">
        <w:rPr>
          <w:rFonts w:ascii="Times New Roman" w:hAnsi="Times New Roman" w:cs="Times New Roman"/>
          <w:sz w:val="24"/>
          <w:szCs w:val="24"/>
        </w:rPr>
        <w:t>. Күн жүйесінде әртүрлі шығ</w:t>
      </w:r>
      <w:proofErr w:type="gramStart"/>
      <w:r w:rsidRPr="00765A0D">
        <w:rPr>
          <w:rFonts w:ascii="Times New Roman" w:hAnsi="Times New Roman" w:cs="Times New Roman"/>
          <w:sz w:val="24"/>
          <w:szCs w:val="24"/>
        </w:rPr>
        <w:t>у</w:t>
      </w:r>
      <w:proofErr w:type="gramEnd"/>
      <w:r w:rsidRPr="00765A0D">
        <w:rPr>
          <w:rFonts w:ascii="Times New Roman" w:hAnsi="Times New Roman" w:cs="Times New Roman"/>
          <w:sz w:val="24"/>
          <w:szCs w:val="24"/>
        </w:rPr>
        <w:t xml:space="preserve"> </w:t>
      </w:r>
      <w:proofErr w:type="gramStart"/>
      <w:r w:rsidRPr="00765A0D">
        <w:rPr>
          <w:rFonts w:ascii="Times New Roman" w:hAnsi="Times New Roman" w:cs="Times New Roman"/>
          <w:sz w:val="24"/>
          <w:szCs w:val="24"/>
        </w:rPr>
        <w:t>тег</w:t>
      </w:r>
      <w:proofErr w:type="gramEnd"/>
      <w:r w:rsidRPr="00765A0D">
        <w:rPr>
          <w:rFonts w:ascii="Times New Roman" w:hAnsi="Times New Roman" w:cs="Times New Roman"/>
          <w:sz w:val="24"/>
          <w:szCs w:val="24"/>
        </w:rPr>
        <w:t>і бар микроскопиялық бөлшектер (шаң түйіршіктері) - қираған астероидтардың сынықтары да, комета ядроларының қалдықтары да бар. Мүмкін, шаң бөлшектерінің арасында Күн жүйесін тудырған алғашқы газ бен шаң бұлты өмі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сүрген кезден бастап қалған ежелгі шаң түйіршіктері де болуы мүмкін. Шаң бөлшектерін микрометеороидтар деп те атауға болады.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b/>
          <w:sz w:val="24"/>
          <w:szCs w:val="24"/>
        </w:rPr>
        <w:t>Күн жүйесінің жасы мен мөлшері</w:t>
      </w:r>
      <w:r w:rsidRPr="00765A0D">
        <w:rPr>
          <w:rFonts w:ascii="Times New Roman" w:hAnsi="Times New Roman" w:cs="Times New Roman"/>
          <w:sz w:val="24"/>
          <w:szCs w:val="24"/>
        </w:rPr>
        <w:t>. Күн жүйесінің жасы өте дә</w:t>
      </w:r>
      <w:proofErr w:type="gramStart"/>
      <w:r w:rsidRPr="00765A0D">
        <w:rPr>
          <w:rFonts w:ascii="Times New Roman" w:hAnsi="Times New Roman" w:cs="Times New Roman"/>
          <w:sz w:val="24"/>
          <w:szCs w:val="24"/>
        </w:rPr>
        <w:t>л аны</w:t>
      </w:r>
      <w:proofErr w:type="gramEnd"/>
      <w:r w:rsidRPr="00765A0D">
        <w:rPr>
          <w:rFonts w:ascii="Times New Roman" w:hAnsi="Times New Roman" w:cs="Times New Roman"/>
          <w:sz w:val="24"/>
          <w:szCs w:val="24"/>
        </w:rPr>
        <w:t>қталған - шамамен 4,6 миллиард жыл. Көптеген метеориттердің (Жер бетіне құлаған астероидтардың сынықтары) көптеген үлгілерін радиоизотоптық талдаудың деректері олардың барлығы шамамен 4,6 миллиард жыл бұрын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уақытта пайда болғанын көрсетеді.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 жүйесінің өлшеміне келетін болсақ, бұл мә</w:t>
      </w:r>
      <w:proofErr w:type="gramStart"/>
      <w:r w:rsidRPr="00765A0D">
        <w:rPr>
          <w:rFonts w:ascii="Times New Roman" w:hAnsi="Times New Roman" w:cs="Times New Roman"/>
          <w:sz w:val="24"/>
          <w:szCs w:val="24"/>
        </w:rPr>
        <w:t>селе</w:t>
      </w:r>
      <w:proofErr w:type="gramEnd"/>
      <w:r w:rsidRPr="00765A0D">
        <w:rPr>
          <w:rFonts w:ascii="Times New Roman" w:hAnsi="Times New Roman" w:cs="Times New Roman"/>
          <w:sz w:val="24"/>
          <w:szCs w:val="24"/>
        </w:rPr>
        <w:t xml:space="preserve"> әлдеқайда қиын.</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Күннен келетін бөлшектер ағынының тығыздығы басқа жұлдыздардан ұшатын бөлшектердің қарсы ағынының тығыздығынан үлкен болатын Күнді қоршаған кеңі</w:t>
      </w:r>
      <w:proofErr w:type="gramStart"/>
      <w:r w:rsidRPr="00765A0D">
        <w:rPr>
          <w:rFonts w:ascii="Times New Roman" w:hAnsi="Times New Roman" w:cs="Times New Roman"/>
          <w:sz w:val="24"/>
          <w:szCs w:val="24"/>
        </w:rPr>
        <w:t>ст</w:t>
      </w:r>
      <w:proofErr w:type="gramEnd"/>
      <w:r w:rsidRPr="00765A0D">
        <w:rPr>
          <w:rFonts w:ascii="Times New Roman" w:hAnsi="Times New Roman" w:cs="Times New Roman"/>
          <w:sz w:val="24"/>
          <w:szCs w:val="24"/>
        </w:rPr>
        <w:t>іктің көлемі әдетте гелиосфера деп аталады. Гелиосфераның шекарасын күн жүйесінің шекарасы ретінде де қ</w:t>
      </w:r>
      <w:proofErr w:type="gramStart"/>
      <w:r w:rsidRPr="00765A0D">
        <w:rPr>
          <w:rFonts w:ascii="Times New Roman" w:hAnsi="Times New Roman" w:cs="Times New Roman"/>
          <w:sz w:val="24"/>
          <w:szCs w:val="24"/>
        </w:rPr>
        <w:t>арастыру</w:t>
      </w:r>
      <w:proofErr w:type="gramEnd"/>
      <w:r w:rsidRPr="00765A0D">
        <w:rPr>
          <w:rFonts w:ascii="Times New Roman" w:hAnsi="Times New Roman" w:cs="Times New Roman"/>
          <w:sz w:val="24"/>
          <w:szCs w:val="24"/>
        </w:rPr>
        <w:t>ға болады. Оның позициясы әлі эксперименталды түрде анықталған жоқ (қазіргі уақытта</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үннен 80 AU астам қашықтықта ұшатын ғарыш аппараттарының көмегімен).</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Гелиосфера асимметриялы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айтуға негіз бар, оның пішіні сфералықтан айтарлықтай ерекшеленеді. Сонымен қатар, гелиосфераның мөлшері уақыт бойынша күн белсенділігінің </w:t>
      </w:r>
      <w:r w:rsidRPr="00765A0D">
        <w:rPr>
          <w:rFonts w:ascii="Times New Roman" w:hAnsi="Times New Roman" w:cs="Times New Roman"/>
          <w:sz w:val="24"/>
          <w:szCs w:val="24"/>
        </w:rPr>
        <w:lastRenderedPageBreak/>
        <w:t xml:space="preserve">деңгейіне байланысты өзгеріп отырады (бұл туралы Күн туралы дәрісте толығырақ). Тікелей өлшеулер гелиосфераның орташа радиусы 100 ... 150 AU деген гипотезаны растайды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күтілуде. </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Күнмен гравитациялық байланысқан объектілер тұйық орбиталарда орналасқан кеңі</w:t>
      </w:r>
      <w:proofErr w:type="gramStart"/>
      <w:r w:rsidRPr="00765A0D">
        <w:rPr>
          <w:rFonts w:ascii="Times New Roman" w:hAnsi="Times New Roman" w:cs="Times New Roman"/>
          <w:sz w:val="24"/>
          <w:szCs w:val="24"/>
        </w:rPr>
        <w:t>ст</w:t>
      </w:r>
      <w:proofErr w:type="gramEnd"/>
      <w:r w:rsidRPr="00765A0D">
        <w:rPr>
          <w:rFonts w:ascii="Times New Roman" w:hAnsi="Times New Roman" w:cs="Times New Roman"/>
          <w:sz w:val="24"/>
          <w:szCs w:val="24"/>
        </w:rPr>
        <w:t xml:space="preserve">іктің барлық көлемін күн жүйесіне тиесілі деп қарастыру қисынды. Күннің тартылыс күші әсер ететін максималды арақашықтық Хилл сферасы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аталады. Бұл сфераның радиусы - бұл біздің Галактикадағы барлық басқа жұлдыздар галактикалық орталықта шоғырланған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есептеп, Күннің спутнигі болып қалған кезде аз массалы дененің қозғалу қашықтығы. Күн үшін бұл қашықтық, есептеулер бойынша, 230 000 AU құрайды. д</w:t>
      </w:r>
      <w:proofErr w:type="gramStart"/>
      <w:r w:rsidRPr="00765A0D">
        <w:rPr>
          <w:rFonts w:ascii="Times New Roman" w:hAnsi="Times New Roman" w:cs="Times New Roman"/>
          <w:sz w:val="24"/>
          <w:szCs w:val="24"/>
        </w:rPr>
        <w:t>.Б</w:t>
      </w:r>
      <w:proofErr w:type="gramEnd"/>
      <w:r w:rsidRPr="00765A0D">
        <w:rPr>
          <w:rFonts w:ascii="Times New Roman" w:hAnsi="Times New Roman" w:cs="Times New Roman"/>
          <w:sz w:val="24"/>
          <w:szCs w:val="24"/>
        </w:rPr>
        <w:t xml:space="preserve">ұл мәнді Күн жүйесінің теориялық шекарасы деп санауға болады. </w:t>
      </w:r>
      <w:proofErr w:type="gramStart"/>
      <w:r w:rsidRPr="00765A0D">
        <w:rPr>
          <w:rFonts w:ascii="Times New Roman" w:hAnsi="Times New Roman" w:cs="Times New Roman"/>
          <w:sz w:val="24"/>
          <w:szCs w:val="24"/>
        </w:rPr>
        <w:t>Оған жету үшін күн сәулесі 3,65 жылды алады (яғни бұл қашықтық 3,65 жарық жылы.</w:t>
      </w:r>
      <w:proofErr w:type="gramEnd"/>
      <w:r w:rsidRPr="00765A0D">
        <w:rPr>
          <w:rFonts w:ascii="Times New Roman" w:hAnsi="Times New Roman" w:cs="Times New Roman"/>
          <w:sz w:val="24"/>
          <w:szCs w:val="24"/>
        </w:rPr>
        <w:t xml:space="preserve">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жарық жылы дегеніміз - жарықтың бір жылда өтетін қашықтығы. </w:t>
      </w:r>
      <w:proofErr w:type="gramStart"/>
      <w:r w:rsidRPr="00765A0D">
        <w:rPr>
          <w:rFonts w:ascii="Times New Roman" w:hAnsi="Times New Roman" w:cs="Times New Roman"/>
          <w:sz w:val="24"/>
          <w:szCs w:val="24"/>
        </w:rPr>
        <w:t>Ол 63000 AU немесе 9,461012-ге тең. км).</w:t>
      </w:r>
      <w:proofErr w:type="gramEnd"/>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Күннен Күн жүйесіне ең жақын жұлдызға дейінгі қашықтық (Кентавр шоқжұлдызындағы проксима) шамамен 4,2 жарық жылы екенін ескеріңіз, ал Альфа Кентавр көп жұлдызы үшін Хиллдің меншікті сферасының радиусы, оған Проксима кіреді, Хиллд</w:t>
      </w:r>
      <w:proofErr w:type="gramStart"/>
      <w:r w:rsidRPr="00765A0D">
        <w:rPr>
          <w:rFonts w:ascii="Times New Roman" w:hAnsi="Times New Roman" w:cs="Times New Roman"/>
          <w:sz w:val="24"/>
          <w:szCs w:val="24"/>
        </w:rPr>
        <w:t>ің К</w:t>
      </w:r>
      <w:proofErr w:type="gramEnd"/>
      <w:r w:rsidRPr="00765A0D">
        <w:rPr>
          <w:rFonts w:ascii="Times New Roman" w:hAnsi="Times New Roman" w:cs="Times New Roman"/>
          <w:sz w:val="24"/>
          <w:szCs w:val="24"/>
        </w:rPr>
        <w:t>үнге арналған сферасының мөлшерінен асып кетуі керек ( өйткені бұл жүйенің үш жұлдызының жалпы массасы</w:t>
      </w:r>
      <w:proofErr w:type="gramStart"/>
      <w:r w:rsidRPr="00765A0D">
        <w:rPr>
          <w:rFonts w:ascii="Times New Roman" w:hAnsi="Times New Roman" w:cs="Times New Roman"/>
          <w:sz w:val="24"/>
          <w:szCs w:val="24"/>
        </w:rPr>
        <w:t xml:space="preserve"> К</w:t>
      </w:r>
      <w:proofErr w:type="gramEnd"/>
      <w:r w:rsidRPr="00765A0D">
        <w:rPr>
          <w:rFonts w:ascii="Times New Roman" w:hAnsi="Times New Roman" w:cs="Times New Roman"/>
          <w:sz w:val="24"/>
          <w:szCs w:val="24"/>
        </w:rPr>
        <w:t>үн массасынан екі есе артық). Демек, көрші жұлдыздардың Хилл сфералары қиылысуы мүмкін деген сөзсіз қорытынды. Белгілі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xml:space="preserve"> жағдайларда, көрші жұлдыздардың Хилл сфераларының қиылысу аймағында зат алмасуы мүмкін. Нәтижесінде, көршілес планеталар жүйесіне тиесілі объектілерді Күннің айналасындағы тұйық орбиталарға және керісінше беруге теориялық тұрғыдан рұқсат етіледі.</w:t>
      </w:r>
    </w:p>
    <w:p w:rsidR="00765A0D" w:rsidRDefault="00765A0D" w:rsidP="00765A0D">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D2E3533">
            <wp:extent cx="6467226" cy="15287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0810" cy="1531973"/>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60269E40">
            <wp:extent cx="6465094" cy="14573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80810" cy="1460868"/>
                    </a:xfrm>
                    <a:prstGeom prst="rect">
                      <a:avLst/>
                    </a:prstGeom>
                    <a:noFill/>
                  </pic:spPr>
                </pic:pic>
              </a:graphicData>
            </a:graphic>
          </wp:inline>
        </w:drawing>
      </w:r>
      <w:r>
        <w:rPr>
          <w:rFonts w:ascii="Times New Roman" w:hAnsi="Times New Roman" w:cs="Times New Roman"/>
          <w:noProof/>
          <w:sz w:val="24"/>
          <w:szCs w:val="24"/>
          <w:lang w:eastAsia="ru-RU"/>
        </w:rPr>
        <w:drawing>
          <wp:inline distT="0" distB="0" distL="0" distR="0" wp14:anchorId="06940114">
            <wp:extent cx="6480810" cy="14389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1438910"/>
                    </a:xfrm>
                    <a:prstGeom prst="rect">
                      <a:avLst/>
                    </a:prstGeom>
                    <a:noFill/>
                  </pic:spPr>
                </pic:pic>
              </a:graphicData>
            </a:graphic>
          </wp:inline>
        </w:drawing>
      </w:r>
    </w:p>
    <w:p w:rsidR="00765A0D" w:rsidRDefault="00765A0D" w:rsidP="00765A0D">
      <w:pPr>
        <w:rPr>
          <w:rFonts w:ascii="Times New Roman" w:hAnsi="Times New Roman" w:cs="Times New Roman"/>
          <w:sz w:val="24"/>
          <w:szCs w:val="24"/>
        </w:rPr>
      </w:pP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Планеталарды зерттеу оларды екі топқа бөлуге мүмкіндік берді. Әдетте Меркурий, Венера, Жер және Марс жер планеталары </w:t>
      </w:r>
      <w:proofErr w:type="gramStart"/>
      <w:r w:rsidRPr="00765A0D">
        <w:rPr>
          <w:rFonts w:ascii="Times New Roman" w:hAnsi="Times New Roman" w:cs="Times New Roman"/>
          <w:sz w:val="24"/>
          <w:szCs w:val="24"/>
        </w:rPr>
        <w:t>деп</w:t>
      </w:r>
      <w:proofErr w:type="gramEnd"/>
      <w:r w:rsidRPr="00765A0D">
        <w:rPr>
          <w:rFonts w:ascii="Times New Roman" w:hAnsi="Times New Roman" w:cs="Times New Roman"/>
          <w:sz w:val="24"/>
          <w:szCs w:val="24"/>
        </w:rPr>
        <w:t xml:space="preserve"> аталады. Бұл Күнге жақын, мөлшері жағынан салыстырмалы </w:t>
      </w:r>
      <w:r w:rsidRPr="00765A0D">
        <w:rPr>
          <w:rFonts w:ascii="Times New Roman" w:hAnsi="Times New Roman" w:cs="Times New Roman"/>
          <w:sz w:val="24"/>
          <w:szCs w:val="24"/>
        </w:rPr>
        <w:lastRenderedPageBreak/>
        <w:t xml:space="preserve">түрде шағын және </w:t>
      </w:r>
      <w:proofErr w:type="gramStart"/>
      <w:r w:rsidRPr="00765A0D">
        <w:rPr>
          <w:rFonts w:ascii="Times New Roman" w:hAnsi="Times New Roman" w:cs="Times New Roman"/>
          <w:sz w:val="24"/>
          <w:szCs w:val="24"/>
        </w:rPr>
        <w:t>ед</w:t>
      </w:r>
      <w:proofErr w:type="gramEnd"/>
      <w:r w:rsidRPr="00765A0D">
        <w:rPr>
          <w:rFonts w:ascii="Times New Roman" w:hAnsi="Times New Roman" w:cs="Times New Roman"/>
          <w:sz w:val="24"/>
          <w:szCs w:val="24"/>
        </w:rPr>
        <w:t>әуір тығыз, тереңдігінде темір-никельдің тығыз ядросы, қыздырылған пластикалық мантия және қатты беткі қабаты - жер қыртысы бар планеталар. Жердегі планеталардың айналасында аздаған спутниктер бар (Меркурий мен Венерада спутниктер жоқ, Жерде бі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 Марста екі).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Алып планеталар тобына тағы төрт планета кі</w:t>
      </w:r>
      <w:proofErr w:type="gramStart"/>
      <w:r w:rsidRPr="00765A0D">
        <w:rPr>
          <w:rFonts w:ascii="Times New Roman" w:hAnsi="Times New Roman" w:cs="Times New Roman"/>
          <w:sz w:val="24"/>
          <w:szCs w:val="24"/>
        </w:rPr>
        <w:t>ред</w:t>
      </w:r>
      <w:proofErr w:type="gramEnd"/>
      <w:r w:rsidRPr="00765A0D">
        <w:rPr>
          <w:rFonts w:ascii="Times New Roman" w:hAnsi="Times New Roman" w:cs="Times New Roman"/>
          <w:sz w:val="24"/>
          <w:szCs w:val="24"/>
        </w:rPr>
        <w:t>і - Юпитер, Сатурн, Уран және Нептун. Бұ</w:t>
      </w:r>
      <w:proofErr w:type="gramStart"/>
      <w:r w:rsidRPr="00765A0D">
        <w:rPr>
          <w:rFonts w:ascii="Times New Roman" w:hAnsi="Times New Roman" w:cs="Times New Roman"/>
          <w:sz w:val="24"/>
          <w:szCs w:val="24"/>
        </w:rPr>
        <w:t>л</w:t>
      </w:r>
      <w:proofErr w:type="gramEnd"/>
      <w:r w:rsidRPr="00765A0D">
        <w:rPr>
          <w:rFonts w:ascii="Times New Roman" w:hAnsi="Times New Roman" w:cs="Times New Roman"/>
          <w:sz w:val="24"/>
          <w:szCs w:val="24"/>
        </w:rPr>
        <w:t xml:space="preserve"> негізінен сутегі мен гелийден тұратын үлкен емес (жердегі планеталармен салыстырғанда) тығыздығы төмен газ шарлары. Алып планеталарда әртүрлі көлемдегі көптеген жерсеріктер табылды (барлығы 160-тан астам).</w:t>
      </w:r>
    </w:p>
    <w:p w:rsidR="00765A0D" w:rsidRDefault="00765A0D" w:rsidP="00765A0D">
      <w:pPr>
        <w:rPr>
          <w:rFonts w:ascii="Times New Roman" w:hAnsi="Times New Roman" w:cs="Times New Roman"/>
          <w:sz w:val="24"/>
          <w:szCs w:val="24"/>
        </w:rPr>
      </w:pPr>
      <w:r w:rsidRPr="00B531A8">
        <w:rPr>
          <w:rFonts w:ascii="Times New Roman" w:hAnsi="Times New Roman" w:cs="Times New Roman"/>
          <w:b/>
          <w:sz w:val="24"/>
          <w:szCs w:val="24"/>
        </w:rPr>
        <w:t>Күн жүйесінің құрылымы кү</w:t>
      </w:r>
      <w:proofErr w:type="gramStart"/>
      <w:r w:rsidRPr="00B531A8">
        <w:rPr>
          <w:rFonts w:ascii="Times New Roman" w:hAnsi="Times New Roman" w:cs="Times New Roman"/>
          <w:b/>
          <w:sz w:val="24"/>
          <w:szCs w:val="24"/>
        </w:rPr>
        <w:t>р</w:t>
      </w:r>
      <w:proofErr w:type="gramEnd"/>
      <w:r w:rsidRPr="00B531A8">
        <w:rPr>
          <w:rFonts w:ascii="Times New Roman" w:hAnsi="Times New Roman" w:cs="Times New Roman"/>
          <w:b/>
          <w:sz w:val="24"/>
          <w:szCs w:val="24"/>
        </w:rPr>
        <w:t>іш</w:t>
      </w:r>
      <w:r w:rsidRPr="00765A0D">
        <w:rPr>
          <w:rFonts w:ascii="Times New Roman" w:hAnsi="Times New Roman" w:cs="Times New Roman"/>
          <w:sz w:val="24"/>
          <w:szCs w:val="24"/>
        </w:rPr>
        <w:t>. 1; баяу айналатын Күнді (жұлдыздар жүйесіндегі сары гном) жер үсті тобының жылдам айналатын планеталары (Меркурий, Венера, Жер, Марс) және астероидтық белдеу деп аталатын қарабайыр (стратификацияланбаған) хондритикалық темір тас планеталарының сынықтары қоршап тұрғандығы көрсетілген. Оның артында, Күннен қашықтықта,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 xml:space="preserve">үйесінің құрылымын аяқтайтын алып планеталар (Юпитер, Сатурн, Уран, Нептун) бар. Оның шеңберінде Куйпер, Хиллс белдеулерін, Оорт бұлтын құрайтын ғарыштық </w:t>
      </w:r>
      <w:proofErr w:type="gramStart"/>
      <w:r w:rsidRPr="00765A0D">
        <w:rPr>
          <w:rFonts w:ascii="Times New Roman" w:hAnsi="Times New Roman" w:cs="Times New Roman"/>
          <w:sz w:val="24"/>
          <w:szCs w:val="24"/>
        </w:rPr>
        <w:t>ша</w:t>
      </w:r>
      <w:proofErr w:type="gramEnd"/>
      <w:r w:rsidRPr="00765A0D">
        <w:rPr>
          <w:rFonts w:ascii="Times New Roman" w:hAnsi="Times New Roman" w:cs="Times New Roman"/>
          <w:sz w:val="24"/>
          <w:szCs w:val="24"/>
        </w:rPr>
        <w:t xml:space="preserve">ңы бар су мұзынан тұратын мұз массалары бар. Осылардың ішінен мұз массалары мезгіл-мезгіл Күн жүйесіне - Күннің әсерінен дөңгеленген </w:t>
      </w:r>
      <w:proofErr w:type="gramStart"/>
      <w:r w:rsidRPr="00765A0D">
        <w:rPr>
          <w:rFonts w:ascii="Times New Roman" w:hAnsi="Times New Roman" w:cs="Times New Roman"/>
          <w:sz w:val="24"/>
          <w:szCs w:val="24"/>
        </w:rPr>
        <w:t>п</w:t>
      </w:r>
      <w:proofErr w:type="gramEnd"/>
      <w:r w:rsidRPr="00765A0D">
        <w:rPr>
          <w:rFonts w:ascii="Times New Roman" w:hAnsi="Times New Roman" w:cs="Times New Roman"/>
          <w:sz w:val="24"/>
          <w:szCs w:val="24"/>
        </w:rPr>
        <w:t>ішінге ие болатын кометаларға шабуыл жасайды. Олардың ішінде, кү</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іш. 1 Плутонның орбиталарын, бұрын планета болғанын және Галлейдің құйрықты жұлдызын көрсетеді.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Астероид белдеуі - геосорталық метеориттердің (олардың қоқыстарының) көзі, олар Күнге түскенде Жердің гравитациялық ө</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ісіне ие болды. Метеориттер негізінен хондриттермен ұсынылған, олар кәдімгі (басым) хондриттер (OC), энстатит (E) және көміртекті (C) болып бөлінеді.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Хондриттер силикаттан (оливин-пироксен-плагиоклаз) тамшы тә</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ізді сегрегациялардан және оларды цементтейтін темірге бай матрицадан тұрады, олардың құрамына сәйкес хондриттер металл (никель-темір), темір-оливин және оливинге бөлінеді.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Хондриттер темір-тастан жасалған кішігі</w:t>
      </w:r>
      <w:proofErr w:type="gramStart"/>
      <w:r w:rsidRPr="00765A0D">
        <w:rPr>
          <w:rFonts w:ascii="Times New Roman" w:hAnsi="Times New Roman" w:cs="Times New Roman"/>
          <w:sz w:val="24"/>
          <w:szCs w:val="24"/>
        </w:rPr>
        <w:t>р</w:t>
      </w:r>
      <w:proofErr w:type="gramEnd"/>
      <w:r w:rsidRPr="00765A0D">
        <w:rPr>
          <w:rFonts w:ascii="Times New Roman" w:hAnsi="Times New Roman" w:cs="Times New Roman"/>
          <w:sz w:val="24"/>
          <w:szCs w:val="24"/>
        </w:rPr>
        <w:t>ім планеталардың сынықтары болғанымен, олардың құрамы тек алып планеталардың өзектерінде ғана болатын үлкен сұйықтық (негізінен сутегі) қысымымен олардың затының пайда болу және ерте даму белгілерін анық көрсетеді. Хондриттердің барлық типтерінің матрицасының құрамына ең кіші (10 нм-ден аз) алмаз дәндері кі</w:t>
      </w:r>
      <w:proofErr w:type="gramStart"/>
      <w:r w:rsidRPr="00765A0D">
        <w:rPr>
          <w:rFonts w:ascii="Times New Roman" w:hAnsi="Times New Roman" w:cs="Times New Roman"/>
          <w:sz w:val="24"/>
          <w:szCs w:val="24"/>
        </w:rPr>
        <w:t>ред</w:t>
      </w:r>
      <w:proofErr w:type="gramEnd"/>
      <w:r w:rsidRPr="00765A0D">
        <w:rPr>
          <w:rFonts w:ascii="Times New Roman" w:hAnsi="Times New Roman" w:cs="Times New Roman"/>
          <w:sz w:val="24"/>
          <w:szCs w:val="24"/>
        </w:rPr>
        <w:t>і, олар сұйықтық қосындыларымен толтырылған, сондықтан олардың тығыздығы 3,5 г / см3 гауһар тығыздығы кезінде 1,2-2,3 г / см3 құрайды. Алмаз дәндерінің ең кіші мөлшері сұйықтық</w:t>
      </w:r>
      <w:proofErr w:type="gramStart"/>
      <w:r w:rsidRPr="00765A0D">
        <w:rPr>
          <w:rFonts w:ascii="Times New Roman" w:hAnsi="Times New Roman" w:cs="Times New Roman"/>
          <w:sz w:val="24"/>
          <w:szCs w:val="24"/>
        </w:rPr>
        <w:t>ты</w:t>
      </w:r>
      <w:proofErr w:type="gramEnd"/>
      <w:r w:rsidRPr="00765A0D">
        <w:rPr>
          <w:rFonts w:ascii="Times New Roman" w:hAnsi="Times New Roman" w:cs="Times New Roman"/>
          <w:sz w:val="24"/>
          <w:szCs w:val="24"/>
        </w:rPr>
        <w:t>ң шамадан тыс тығыздалуы нәтижесінде оның молекулалық деңгейде босатылуымен анықталды:</w:t>
      </w:r>
    </w:p>
    <w:p w:rsid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lang w:val="en-US"/>
        </w:rPr>
        <w:t>H2 + CO = H2O + C (</w:t>
      </w:r>
      <w:r w:rsidRPr="00765A0D">
        <w:rPr>
          <w:rFonts w:ascii="Times New Roman" w:hAnsi="Times New Roman" w:cs="Times New Roman"/>
          <w:sz w:val="24"/>
          <w:szCs w:val="24"/>
        </w:rPr>
        <w:t>алмас</w:t>
      </w:r>
      <w:r w:rsidRPr="00765A0D">
        <w:rPr>
          <w:rFonts w:ascii="Times New Roman" w:hAnsi="Times New Roman" w:cs="Times New Roman"/>
          <w:sz w:val="24"/>
          <w:szCs w:val="24"/>
          <w:lang w:val="en-US"/>
        </w:rPr>
        <w:t>). (</w:t>
      </w:r>
      <w:r w:rsidRPr="00765A0D">
        <w:rPr>
          <w:rFonts w:ascii="Times New Roman" w:hAnsi="Times New Roman" w:cs="Times New Roman"/>
          <w:sz w:val="24"/>
          <w:szCs w:val="24"/>
        </w:rPr>
        <w:t>Маракушев</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Күнге</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жақын</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алып</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планеталар</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және</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Жердің</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пайда</w:t>
      </w:r>
      <w:r w:rsidRPr="00765A0D">
        <w:rPr>
          <w:rFonts w:ascii="Times New Roman" w:hAnsi="Times New Roman" w:cs="Times New Roman"/>
          <w:sz w:val="24"/>
          <w:szCs w:val="24"/>
          <w:lang w:val="en-US"/>
        </w:rPr>
        <w:t xml:space="preserve"> </w:t>
      </w:r>
      <w:r w:rsidRPr="00765A0D">
        <w:rPr>
          <w:rFonts w:ascii="Times New Roman" w:hAnsi="Times New Roman" w:cs="Times New Roman"/>
          <w:sz w:val="24"/>
          <w:szCs w:val="24"/>
        </w:rPr>
        <w:t>болуы</w:t>
      </w:r>
      <w:r w:rsidRPr="00765A0D">
        <w:rPr>
          <w:rFonts w:ascii="Times New Roman" w:hAnsi="Times New Roman" w:cs="Times New Roman"/>
          <w:sz w:val="24"/>
          <w:szCs w:val="24"/>
          <w:lang w:val="en-US"/>
        </w:rPr>
        <w:t>)</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БАҚЫЛАУ СҰРАҚТАРЫ</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1. Кү</w:t>
      </w:r>
      <w:proofErr w:type="gramStart"/>
      <w:r w:rsidRPr="00765A0D">
        <w:rPr>
          <w:rFonts w:ascii="Times New Roman" w:hAnsi="Times New Roman" w:cs="Times New Roman"/>
          <w:sz w:val="24"/>
          <w:szCs w:val="24"/>
        </w:rPr>
        <w:t>н ж</w:t>
      </w:r>
      <w:proofErr w:type="gramEnd"/>
      <w:r w:rsidRPr="00765A0D">
        <w:rPr>
          <w:rFonts w:ascii="Times New Roman" w:hAnsi="Times New Roman" w:cs="Times New Roman"/>
          <w:sz w:val="24"/>
          <w:szCs w:val="24"/>
        </w:rPr>
        <w:t>үйесін құрайтын аспан денелерінің түрлеріне анықтама беріңіз.</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2. Неліктен бұрын Плутонның жер серігі болып саналған Чарон ергежейлі планеталар санатына жатады, ал Меркурий планетасының өлшемімен </w:t>
      </w:r>
      <w:proofErr w:type="gramStart"/>
      <w:r w:rsidRPr="00765A0D">
        <w:rPr>
          <w:rFonts w:ascii="Times New Roman" w:hAnsi="Times New Roman" w:cs="Times New Roman"/>
          <w:sz w:val="24"/>
          <w:szCs w:val="24"/>
        </w:rPr>
        <w:t>салыстыру</w:t>
      </w:r>
      <w:proofErr w:type="gramEnd"/>
      <w:r w:rsidRPr="00765A0D">
        <w:rPr>
          <w:rFonts w:ascii="Times New Roman" w:hAnsi="Times New Roman" w:cs="Times New Roman"/>
          <w:sz w:val="24"/>
          <w:szCs w:val="24"/>
        </w:rPr>
        <w:t>ға болатын өлшемдері бар Юпитердің спутнигі Каллисто спутник болып қала береді?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t xml:space="preserve">3. Бір жарық жылына қанша шақырым және қанша астрономиялық бірлік </w:t>
      </w:r>
      <w:proofErr w:type="gramStart"/>
      <w:r w:rsidRPr="00765A0D">
        <w:rPr>
          <w:rFonts w:ascii="Times New Roman" w:hAnsi="Times New Roman" w:cs="Times New Roman"/>
          <w:sz w:val="24"/>
          <w:szCs w:val="24"/>
        </w:rPr>
        <w:t>к</w:t>
      </w:r>
      <w:proofErr w:type="gramEnd"/>
      <w:r w:rsidRPr="00765A0D">
        <w:rPr>
          <w:rFonts w:ascii="Times New Roman" w:hAnsi="Times New Roman" w:cs="Times New Roman"/>
          <w:sz w:val="24"/>
          <w:szCs w:val="24"/>
        </w:rPr>
        <w:t>іреді?</w:t>
      </w:r>
    </w:p>
    <w:p w:rsidR="00765A0D" w:rsidRPr="00765A0D" w:rsidRDefault="00765A0D" w:rsidP="00765A0D">
      <w:pPr>
        <w:rPr>
          <w:rFonts w:ascii="Times New Roman" w:hAnsi="Times New Roman" w:cs="Times New Roman"/>
          <w:sz w:val="24"/>
          <w:szCs w:val="24"/>
        </w:rPr>
      </w:pPr>
      <w:r w:rsidRPr="00765A0D">
        <w:rPr>
          <w:rFonts w:ascii="Times New Roman" w:hAnsi="Times New Roman" w:cs="Times New Roman"/>
          <w:sz w:val="24"/>
          <w:szCs w:val="24"/>
        </w:rPr>
        <w:lastRenderedPageBreak/>
        <w:t>4. Жерден Меркурийге (шамамен 1,4 AU) және Плутонға (шамамен 50 AU) дейінгі ең үлкен қашықтық</w:t>
      </w:r>
      <w:proofErr w:type="gramStart"/>
      <w:r w:rsidRPr="00765A0D">
        <w:rPr>
          <w:rFonts w:ascii="Times New Roman" w:hAnsi="Times New Roman" w:cs="Times New Roman"/>
          <w:sz w:val="24"/>
          <w:szCs w:val="24"/>
        </w:rPr>
        <w:t>ты</w:t>
      </w:r>
      <w:proofErr w:type="gramEnd"/>
      <w:r w:rsidRPr="00765A0D">
        <w:rPr>
          <w:rFonts w:ascii="Times New Roman" w:hAnsi="Times New Roman" w:cs="Times New Roman"/>
          <w:sz w:val="24"/>
          <w:szCs w:val="24"/>
        </w:rPr>
        <w:t xml:space="preserve"> жеңіл минуттарда есептеңіз.</w:t>
      </w:r>
    </w:p>
    <w:sectPr w:rsidR="00765A0D" w:rsidRPr="00765A0D" w:rsidSect="00BD2B4B">
      <w:pgSz w:w="11906" w:h="17338"/>
      <w:pgMar w:top="709" w:right="849" w:bottom="1087"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7982"/>
    <w:multiLevelType w:val="hybridMultilevel"/>
    <w:tmpl w:val="BDE22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3873CE"/>
    <w:multiLevelType w:val="hybridMultilevel"/>
    <w:tmpl w:val="BA18AD2E"/>
    <w:lvl w:ilvl="0" w:tplc="278EC9D6">
      <w:start w:val="1"/>
      <w:numFmt w:val="decimal"/>
      <w:lvlText w:val="%1."/>
      <w:lvlJc w:val="left"/>
      <w:pPr>
        <w:tabs>
          <w:tab w:val="num" w:pos="360"/>
        </w:tabs>
        <w:ind w:left="360" w:hanging="360"/>
      </w:pPr>
      <w:rPr>
        <w:b w:val="0"/>
      </w:rPr>
    </w:lvl>
    <w:lvl w:ilvl="1" w:tplc="0419000F">
      <w:start w:val="1"/>
      <w:numFmt w:val="decimal"/>
      <w:lvlText w:val="%2."/>
      <w:lvlJc w:val="left"/>
      <w:pPr>
        <w:tabs>
          <w:tab w:val="num" w:pos="360"/>
        </w:tabs>
        <w:ind w:left="360" w:hanging="360"/>
      </w:pPr>
      <w:rPr>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69704ADF"/>
    <w:multiLevelType w:val="hybridMultilevel"/>
    <w:tmpl w:val="F99096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defaultTabStop w:val="708"/>
  <w:characterSpacingControl w:val="doNotCompress"/>
  <w:compat>
    <w:compatSetting w:name="compatibilityMode" w:uri="http://schemas.microsoft.com/office/word" w:val="12"/>
  </w:compat>
  <w:rsids>
    <w:rsidRoot w:val="003328DB"/>
    <w:rsid w:val="00006F16"/>
    <w:rsid w:val="00012BC4"/>
    <w:rsid w:val="000177A2"/>
    <w:rsid w:val="00063967"/>
    <w:rsid w:val="00085F4C"/>
    <w:rsid w:val="001310A5"/>
    <w:rsid w:val="001372B5"/>
    <w:rsid w:val="00175E3A"/>
    <w:rsid w:val="001B5AEF"/>
    <w:rsid w:val="0020618F"/>
    <w:rsid w:val="0023279B"/>
    <w:rsid w:val="0024393D"/>
    <w:rsid w:val="002563BC"/>
    <w:rsid w:val="00263326"/>
    <w:rsid w:val="00271571"/>
    <w:rsid w:val="002856F1"/>
    <w:rsid w:val="002A1779"/>
    <w:rsid w:val="002E0104"/>
    <w:rsid w:val="002E0809"/>
    <w:rsid w:val="003152E3"/>
    <w:rsid w:val="003173D3"/>
    <w:rsid w:val="003328DB"/>
    <w:rsid w:val="0034529C"/>
    <w:rsid w:val="00394BE3"/>
    <w:rsid w:val="003A5600"/>
    <w:rsid w:val="003C70EA"/>
    <w:rsid w:val="003D6473"/>
    <w:rsid w:val="003E3521"/>
    <w:rsid w:val="003F66A0"/>
    <w:rsid w:val="00405D1B"/>
    <w:rsid w:val="00422301"/>
    <w:rsid w:val="00426AFA"/>
    <w:rsid w:val="004C1C8E"/>
    <w:rsid w:val="004D3135"/>
    <w:rsid w:val="0051348F"/>
    <w:rsid w:val="00555EB5"/>
    <w:rsid w:val="00587C56"/>
    <w:rsid w:val="0060144A"/>
    <w:rsid w:val="006273EF"/>
    <w:rsid w:val="00637010"/>
    <w:rsid w:val="00643D2B"/>
    <w:rsid w:val="00647A96"/>
    <w:rsid w:val="0065344D"/>
    <w:rsid w:val="00661DD5"/>
    <w:rsid w:val="00721061"/>
    <w:rsid w:val="00750920"/>
    <w:rsid w:val="007539F0"/>
    <w:rsid w:val="00765A0D"/>
    <w:rsid w:val="00793701"/>
    <w:rsid w:val="007A527E"/>
    <w:rsid w:val="007B460B"/>
    <w:rsid w:val="007C6A72"/>
    <w:rsid w:val="007E591D"/>
    <w:rsid w:val="00826086"/>
    <w:rsid w:val="00833DC6"/>
    <w:rsid w:val="00870FE5"/>
    <w:rsid w:val="008A7939"/>
    <w:rsid w:val="008C5454"/>
    <w:rsid w:val="00931EE3"/>
    <w:rsid w:val="00946A65"/>
    <w:rsid w:val="0094760A"/>
    <w:rsid w:val="00957A8A"/>
    <w:rsid w:val="00970B0D"/>
    <w:rsid w:val="009B3C4C"/>
    <w:rsid w:val="009D2A42"/>
    <w:rsid w:val="009F1BC8"/>
    <w:rsid w:val="009F6305"/>
    <w:rsid w:val="00A01C2F"/>
    <w:rsid w:val="00A37760"/>
    <w:rsid w:val="00A45802"/>
    <w:rsid w:val="00A73634"/>
    <w:rsid w:val="00A84D37"/>
    <w:rsid w:val="00A93BA4"/>
    <w:rsid w:val="00AD0D1F"/>
    <w:rsid w:val="00B2491B"/>
    <w:rsid w:val="00B30B5C"/>
    <w:rsid w:val="00B531A8"/>
    <w:rsid w:val="00B55368"/>
    <w:rsid w:val="00BD2B4B"/>
    <w:rsid w:val="00C10AAE"/>
    <w:rsid w:val="00C33363"/>
    <w:rsid w:val="00C9425B"/>
    <w:rsid w:val="00CE14E1"/>
    <w:rsid w:val="00CE198B"/>
    <w:rsid w:val="00D135C2"/>
    <w:rsid w:val="00D92C86"/>
    <w:rsid w:val="00DA0096"/>
    <w:rsid w:val="00DB7D3E"/>
    <w:rsid w:val="00E64EF9"/>
    <w:rsid w:val="00EA2412"/>
    <w:rsid w:val="00EA7970"/>
    <w:rsid w:val="00EC3077"/>
    <w:rsid w:val="00EC37D5"/>
    <w:rsid w:val="00F04148"/>
    <w:rsid w:val="00F11EBB"/>
    <w:rsid w:val="00F14A4C"/>
    <w:rsid w:val="00F31837"/>
    <w:rsid w:val="00F449F5"/>
    <w:rsid w:val="00FA3C24"/>
    <w:rsid w:val="00FB7DE9"/>
    <w:rsid w:val="00FC2411"/>
    <w:rsid w:val="00FE2A5B"/>
    <w:rsid w:val="00FE54A9"/>
    <w:rsid w:val="00FF4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DD5"/>
  </w:style>
  <w:style w:type="paragraph" w:styleId="1">
    <w:name w:val="heading 1"/>
    <w:basedOn w:val="a"/>
    <w:link w:val="10"/>
    <w:uiPriority w:val="9"/>
    <w:qFormat/>
    <w:rsid w:val="003152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C30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A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5AEF"/>
    <w:rPr>
      <w:rFonts w:ascii="Tahoma" w:hAnsi="Tahoma" w:cs="Tahoma"/>
      <w:sz w:val="16"/>
      <w:szCs w:val="16"/>
    </w:rPr>
  </w:style>
  <w:style w:type="character" w:styleId="a5">
    <w:name w:val="Hyperlink"/>
    <w:basedOn w:val="a0"/>
    <w:uiPriority w:val="99"/>
    <w:semiHidden/>
    <w:unhideWhenUsed/>
    <w:rsid w:val="002E0104"/>
    <w:rPr>
      <w:color w:val="0000FF"/>
      <w:u w:val="single"/>
    </w:rPr>
  </w:style>
  <w:style w:type="character" w:customStyle="1" w:styleId="author">
    <w:name w:val="author"/>
    <w:basedOn w:val="a0"/>
    <w:rsid w:val="002E0104"/>
  </w:style>
  <w:style w:type="character" w:customStyle="1" w:styleId="unified-hovercard-pubdate">
    <w:name w:val="unified-hovercard-pubdate"/>
    <w:basedOn w:val="a0"/>
    <w:rsid w:val="002E0104"/>
  </w:style>
  <w:style w:type="character" w:customStyle="1" w:styleId="unified-hovercard-pagesnum">
    <w:name w:val="unified-hovercard-pagesnum"/>
    <w:basedOn w:val="a0"/>
    <w:rsid w:val="002E0104"/>
  </w:style>
  <w:style w:type="character" w:customStyle="1" w:styleId="10">
    <w:name w:val="Заголовок 1 Знак"/>
    <w:basedOn w:val="a0"/>
    <w:link w:val="1"/>
    <w:uiPriority w:val="9"/>
    <w:rsid w:val="003152E3"/>
    <w:rPr>
      <w:rFonts w:ascii="Times New Roman" w:eastAsia="Times New Roman" w:hAnsi="Times New Roman" w:cs="Times New Roman"/>
      <w:b/>
      <w:bCs/>
      <w:kern w:val="36"/>
      <w:sz w:val="48"/>
      <w:szCs w:val="48"/>
      <w:lang w:eastAsia="ru-RU"/>
    </w:rPr>
  </w:style>
  <w:style w:type="character" w:customStyle="1" w:styleId="fn">
    <w:name w:val="fn"/>
    <w:basedOn w:val="a0"/>
    <w:rsid w:val="003152E3"/>
  </w:style>
  <w:style w:type="paragraph" w:styleId="a6">
    <w:name w:val="No Spacing"/>
    <w:uiPriority w:val="1"/>
    <w:qFormat/>
    <w:rsid w:val="00426AFA"/>
    <w:pPr>
      <w:spacing w:after="0" w:line="240" w:lineRule="auto"/>
    </w:pPr>
  </w:style>
  <w:style w:type="character" w:customStyle="1" w:styleId="20">
    <w:name w:val="Заголовок 2 Знак"/>
    <w:basedOn w:val="a0"/>
    <w:link w:val="2"/>
    <w:uiPriority w:val="9"/>
    <w:semiHidden/>
    <w:rsid w:val="00EC3077"/>
    <w:rPr>
      <w:rFonts w:asciiTheme="majorHAnsi" w:eastAsiaTheme="majorEastAsia" w:hAnsiTheme="majorHAnsi" w:cstheme="majorBidi"/>
      <w:b/>
      <w:bCs/>
      <w:color w:val="4F81BD" w:themeColor="accent1"/>
      <w:sz w:val="26"/>
      <w:szCs w:val="26"/>
    </w:rPr>
  </w:style>
  <w:style w:type="paragraph" w:customStyle="1" w:styleId="Default">
    <w:name w:val="Default"/>
    <w:rsid w:val="00957A8A"/>
    <w:pPr>
      <w:autoSpaceDE w:val="0"/>
      <w:autoSpaceDN w:val="0"/>
      <w:adjustRightInd w:val="0"/>
      <w:spacing w:after="0" w:line="240" w:lineRule="auto"/>
    </w:pPr>
    <w:rPr>
      <w:rFonts w:ascii="Calibri" w:hAnsi="Calibri" w:cs="Calibri"/>
      <w:color w:val="000000"/>
      <w:sz w:val="24"/>
      <w:szCs w:val="24"/>
    </w:rPr>
  </w:style>
  <w:style w:type="table" w:styleId="a7">
    <w:name w:val="Table Grid"/>
    <w:basedOn w:val="a1"/>
    <w:uiPriority w:val="59"/>
    <w:rsid w:val="00661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23279B"/>
    <w:pPr>
      <w:ind w:left="720"/>
      <w:contextualSpacing/>
    </w:pPr>
  </w:style>
  <w:style w:type="paragraph" w:customStyle="1" w:styleId="Iacaaiea">
    <w:name w:val="Iacaaiea"/>
    <w:basedOn w:val="Default"/>
    <w:next w:val="Default"/>
    <w:uiPriority w:val="99"/>
    <w:rsid w:val="0094760A"/>
    <w:rPr>
      <w:rFonts w:ascii="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17615">
      <w:bodyDiv w:val="1"/>
      <w:marLeft w:val="0"/>
      <w:marRight w:val="0"/>
      <w:marTop w:val="0"/>
      <w:marBottom w:val="0"/>
      <w:divBdr>
        <w:top w:val="none" w:sz="0" w:space="0" w:color="auto"/>
        <w:left w:val="none" w:sz="0" w:space="0" w:color="auto"/>
        <w:bottom w:val="none" w:sz="0" w:space="0" w:color="auto"/>
        <w:right w:val="none" w:sz="0" w:space="0" w:color="auto"/>
      </w:divBdr>
    </w:div>
    <w:div w:id="390540794">
      <w:bodyDiv w:val="1"/>
      <w:marLeft w:val="0"/>
      <w:marRight w:val="0"/>
      <w:marTop w:val="0"/>
      <w:marBottom w:val="0"/>
      <w:divBdr>
        <w:top w:val="none" w:sz="0" w:space="0" w:color="auto"/>
        <w:left w:val="none" w:sz="0" w:space="0" w:color="auto"/>
        <w:bottom w:val="none" w:sz="0" w:space="0" w:color="auto"/>
        <w:right w:val="none" w:sz="0" w:space="0" w:color="auto"/>
      </w:divBdr>
      <w:divsChild>
        <w:div w:id="1530070558">
          <w:marLeft w:val="0"/>
          <w:marRight w:val="0"/>
          <w:marTop w:val="0"/>
          <w:marBottom w:val="0"/>
          <w:divBdr>
            <w:top w:val="none" w:sz="0" w:space="0" w:color="auto"/>
            <w:left w:val="none" w:sz="0" w:space="0" w:color="auto"/>
            <w:bottom w:val="none" w:sz="0" w:space="0" w:color="auto"/>
            <w:right w:val="none" w:sz="0" w:space="0" w:color="auto"/>
          </w:divBdr>
        </w:div>
        <w:div w:id="691104964">
          <w:marLeft w:val="0"/>
          <w:marRight w:val="0"/>
          <w:marTop w:val="0"/>
          <w:marBottom w:val="0"/>
          <w:divBdr>
            <w:top w:val="none" w:sz="0" w:space="0" w:color="auto"/>
            <w:left w:val="none" w:sz="0" w:space="0" w:color="auto"/>
            <w:bottom w:val="none" w:sz="0" w:space="0" w:color="auto"/>
            <w:right w:val="none" w:sz="0" w:space="0" w:color="auto"/>
          </w:divBdr>
        </w:div>
        <w:div w:id="1253857243">
          <w:marLeft w:val="0"/>
          <w:marRight w:val="0"/>
          <w:marTop w:val="0"/>
          <w:marBottom w:val="0"/>
          <w:divBdr>
            <w:top w:val="none" w:sz="0" w:space="0" w:color="auto"/>
            <w:left w:val="none" w:sz="0" w:space="0" w:color="auto"/>
            <w:bottom w:val="none" w:sz="0" w:space="0" w:color="auto"/>
            <w:right w:val="none" w:sz="0" w:space="0" w:color="auto"/>
          </w:divBdr>
        </w:div>
        <w:div w:id="290209267">
          <w:marLeft w:val="0"/>
          <w:marRight w:val="0"/>
          <w:marTop w:val="0"/>
          <w:marBottom w:val="0"/>
          <w:divBdr>
            <w:top w:val="none" w:sz="0" w:space="0" w:color="auto"/>
            <w:left w:val="none" w:sz="0" w:space="0" w:color="auto"/>
            <w:bottom w:val="none" w:sz="0" w:space="0" w:color="auto"/>
            <w:right w:val="none" w:sz="0" w:space="0" w:color="auto"/>
          </w:divBdr>
        </w:div>
        <w:div w:id="742878831">
          <w:marLeft w:val="0"/>
          <w:marRight w:val="0"/>
          <w:marTop w:val="0"/>
          <w:marBottom w:val="0"/>
          <w:divBdr>
            <w:top w:val="none" w:sz="0" w:space="0" w:color="auto"/>
            <w:left w:val="none" w:sz="0" w:space="0" w:color="auto"/>
            <w:bottom w:val="none" w:sz="0" w:space="0" w:color="auto"/>
            <w:right w:val="none" w:sz="0" w:space="0" w:color="auto"/>
          </w:divBdr>
        </w:div>
        <w:div w:id="1385912428">
          <w:marLeft w:val="0"/>
          <w:marRight w:val="0"/>
          <w:marTop w:val="0"/>
          <w:marBottom w:val="0"/>
          <w:divBdr>
            <w:top w:val="none" w:sz="0" w:space="0" w:color="auto"/>
            <w:left w:val="none" w:sz="0" w:space="0" w:color="auto"/>
            <w:bottom w:val="none" w:sz="0" w:space="0" w:color="auto"/>
            <w:right w:val="none" w:sz="0" w:space="0" w:color="auto"/>
          </w:divBdr>
        </w:div>
        <w:div w:id="1008211184">
          <w:marLeft w:val="0"/>
          <w:marRight w:val="0"/>
          <w:marTop w:val="0"/>
          <w:marBottom w:val="0"/>
          <w:divBdr>
            <w:top w:val="none" w:sz="0" w:space="0" w:color="auto"/>
            <w:left w:val="none" w:sz="0" w:space="0" w:color="auto"/>
            <w:bottom w:val="none" w:sz="0" w:space="0" w:color="auto"/>
            <w:right w:val="none" w:sz="0" w:space="0" w:color="auto"/>
          </w:divBdr>
        </w:div>
        <w:div w:id="1439137010">
          <w:marLeft w:val="0"/>
          <w:marRight w:val="0"/>
          <w:marTop w:val="0"/>
          <w:marBottom w:val="0"/>
          <w:divBdr>
            <w:top w:val="none" w:sz="0" w:space="0" w:color="auto"/>
            <w:left w:val="none" w:sz="0" w:space="0" w:color="auto"/>
            <w:bottom w:val="none" w:sz="0" w:space="0" w:color="auto"/>
            <w:right w:val="none" w:sz="0" w:space="0" w:color="auto"/>
          </w:divBdr>
        </w:div>
        <w:div w:id="6635184">
          <w:marLeft w:val="0"/>
          <w:marRight w:val="0"/>
          <w:marTop w:val="0"/>
          <w:marBottom w:val="0"/>
          <w:divBdr>
            <w:top w:val="none" w:sz="0" w:space="0" w:color="auto"/>
            <w:left w:val="none" w:sz="0" w:space="0" w:color="auto"/>
            <w:bottom w:val="none" w:sz="0" w:space="0" w:color="auto"/>
            <w:right w:val="none" w:sz="0" w:space="0" w:color="auto"/>
          </w:divBdr>
        </w:div>
        <w:div w:id="2090418067">
          <w:marLeft w:val="0"/>
          <w:marRight w:val="0"/>
          <w:marTop w:val="0"/>
          <w:marBottom w:val="0"/>
          <w:divBdr>
            <w:top w:val="none" w:sz="0" w:space="0" w:color="auto"/>
            <w:left w:val="none" w:sz="0" w:space="0" w:color="auto"/>
            <w:bottom w:val="none" w:sz="0" w:space="0" w:color="auto"/>
            <w:right w:val="none" w:sz="0" w:space="0" w:color="auto"/>
          </w:divBdr>
        </w:div>
        <w:div w:id="336543412">
          <w:marLeft w:val="0"/>
          <w:marRight w:val="0"/>
          <w:marTop w:val="0"/>
          <w:marBottom w:val="0"/>
          <w:divBdr>
            <w:top w:val="none" w:sz="0" w:space="0" w:color="auto"/>
            <w:left w:val="none" w:sz="0" w:space="0" w:color="auto"/>
            <w:bottom w:val="none" w:sz="0" w:space="0" w:color="auto"/>
            <w:right w:val="none" w:sz="0" w:space="0" w:color="auto"/>
          </w:divBdr>
        </w:div>
      </w:divsChild>
    </w:div>
    <w:div w:id="703363208">
      <w:bodyDiv w:val="1"/>
      <w:marLeft w:val="0"/>
      <w:marRight w:val="0"/>
      <w:marTop w:val="0"/>
      <w:marBottom w:val="0"/>
      <w:divBdr>
        <w:top w:val="none" w:sz="0" w:space="0" w:color="auto"/>
        <w:left w:val="none" w:sz="0" w:space="0" w:color="auto"/>
        <w:bottom w:val="none" w:sz="0" w:space="0" w:color="auto"/>
        <w:right w:val="none" w:sz="0" w:space="0" w:color="auto"/>
      </w:divBdr>
      <w:divsChild>
        <w:div w:id="269776769">
          <w:marLeft w:val="0"/>
          <w:marRight w:val="0"/>
          <w:marTop w:val="0"/>
          <w:marBottom w:val="0"/>
          <w:divBdr>
            <w:top w:val="none" w:sz="0" w:space="0" w:color="auto"/>
            <w:left w:val="none" w:sz="0" w:space="0" w:color="auto"/>
            <w:bottom w:val="none" w:sz="0" w:space="0" w:color="auto"/>
            <w:right w:val="none" w:sz="0" w:space="0" w:color="auto"/>
          </w:divBdr>
          <w:divsChild>
            <w:div w:id="1099064250">
              <w:marLeft w:val="0"/>
              <w:marRight w:val="0"/>
              <w:marTop w:val="0"/>
              <w:marBottom w:val="0"/>
              <w:divBdr>
                <w:top w:val="none" w:sz="0" w:space="0" w:color="auto"/>
                <w:left w:val="none" w:sz="0" w:space="0" w:color="auto"/>
                <w:bottom w:val="none" w:sz="0" w:space="0" w:color="auto"/>
                <w:right w:val="none" w:sz="0" w:space="0" w:color="auto"/>
              </w:divBdr>
            </w:div>
            <w:div w:id="17827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5936">
      <w:bodyDiv w:val="1"/>
      <w:marLeft w:val="0"/>
      <w:marRight w:val="0"/>
      <w:marTop w:val="0"/>
      <w:marBottom w:val="0"/>
      <w:divBdr>
        <w:top w:val="none" w:sz="0" w:space="0" w:color="auto"/>
        <w:left w:val="none" w:sz="0" w:space="0" w:color="auto"/>
        <w:bottom w:val="none" w:sz="0" w:space="0" w:color="auto"/>
        <w:right w:val="none" w:sz="0" w:space="0" w:color="auto"/>
      </w:divBdr>
      <w:divsChild>
        <w:div w:id="1572305973">
          <w:marLeft w:val="0"/>
          <w:marRight w:val="0"/>
          <w:marTop w:val="0"/>
          <w:marBottom w:val="0"/>
          <w:divBdr>
            <w:top w:val="none" w:sz="0" w:space="0" w:color="auto"/>
            <w:left w:val="none" w:sz="0" w:space="0" w:color="auto"/>
            <w:bottom w:val="none" w:sz="0" w:space="0" w:color="auto"/>
            <w:right w:val="none" w:sz="0" w:space="0" w:color="auto"/>
          </w:divBdr>
          <w:divsChild>
            <w:div w:id="463617727">
              <w:marLeft w:val="0"/>
              <w:marRight w:val="0"/>
              <w:marTop w:val="0"/>
              <w:marBottom w:val="0"/>
              <w:divBdr>
                <w:top w:val="none" w:sz="0" w:space="0" w:color="auto"/>
                <w:left w:val="none" w:sz="0" w:space="0" w:color="auto"/>
                <w:bottom w:val="none" w:sz="0" w:space="0" w:color="auto"/>
                <w:right w:val="none" w:sz="0" w:space="0" w:color="auto"/>
              </w:divBdr>
            </w:div>
            <w:div w:id="651376773">
              <w:marLeft w:val="0"/>
              <w:marRight w:val="0"/>
              <w:marTop w:val="0"/>
              <w:marBottom w:val="0"/>
              <w:divBdr>
                <w:top w:val="none" w:sz="0" w:space="0" w:color="auto"/>
                <w:left w:val="none" w:sz="0" w:space="0" w:color="auto"/>
                <w:bottom w:val="none" w:sz="0" w:space="0" w:color="auto"/>
                <w:right w:val="none" w:sz="0" w:space="0" w:color="auto"/>
              </w:divBdr>
            </w:div>
            <w:div w:id="9420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2959">
      <w:bodyDiv w:val="1"/>
      <w:marLeft w:val="0"/>
      <w:marRight w:val="0"/>
      <w:marTop w:val="0"/>
      <w:marBottom w:val="0"/>
      <w:divBdr>
        <w:top w:val="none" w:sz="0" w:space="0" w:color="auto"/>
        <w:left w:val="none" w:sz="0" w:space="0" w:color="auto"/>
        <w:bottom w:val="none" w:sz="0" w:space="0" w:color="auto"/>
        <w:right w:val="none" w:sz="0" w:space="0" w:color="auto"/>
      </w:divBdr>
    </w:div>
    <w:div w:id="1239050595">
      <w:bodyDiv w:val="1"/>
      <w:marLeft w:val="0"/>
      <w:marRight w:val="0"/>
      <w:marTop w:val="0"/>
      <w:marBottom w:val="0"/>
      <w:divBdr>
        <w:top w:val="none" w:sz="0" w:space="0" w:color="auto"/>
        <w:left w:val="none" w:sz="0" w:space="0" w:color="auto"/>
        <w:bottom w:val="none" w:sz="0" w:space="0" w:color="auto"/>
        <w:right w:val="none" w:sz="0" w:space="0" w:color="auto"/>
      </w:divBdr>
    </w:div>
    <w:div w:id="1293485411">
      <w:bodyDiv w:val="1"/>
      <w:marLeft w:val="0"/>
      <w:marRight w:val="0"/>
      <w:marTop w:val="0"/>
      <w:marBottom w:val="0"/>
      <w:divBdr>
        <w:top w:val="none" w:sz="0" w:space="0" w:color="auto"/>
        <w:left w:val="none" w:sz="0" w:space="0" w:color="auto"/>
        <w:bottom w:val="none" w:sz="0" w:space="0" w:color="auto"/>
        <w:right w:val="none" w:sz="0" w:space="0" w:color="auto"/>
      </w:divBdr>
      <w:divsChild>
        <w:div w:id="1087535674">
          <w:marLeft w:val="0"/>
          <w:marRight w:val="0"/>
          <w:marTop w:val="0"/>
          <w:marBottom w:val="0"/>
          <w:divBdr>
            <w:top w:val="none" w:sz="0" w:space="0" w:color="auto"/>
            <w:left w:val="none" w:sz="0" w:space="0" w:color="auto"/>
            <w:bottom w:val="none" w:sz="0" w:space="0" w:color="auto"/>
            <w:right w:val="none" w:sz="0" w:space="0" w:color="auto"/>
          </w:divBdr>
        </w:div>
        <w:div w:id="1011448439">
          <w:marLeft w:val="0"/>
          <w:marRight w:val="0"/>
          <w:marTop w:val="0"/>
          <w:marBottom w:val="0"/>
          <w:divBdr>
            <w:top w:val="none" w:sz="0" w:space="0" w:color="auto"/>
            <w:left w:val="none" w:sz="0" w:space="0" w:color="auto"/>
            <w:bottom w:val="none" w:sz="0" w:space="0" w:color="auto"/>
            <w:right w:val="none" w:sz="0" w:space="0" w:color="auto"/>
          </w:divBdr>
        </w:div>
      </w:divsChild>
    </w:div>
    <w:div w:id="1404720960">
      <w:bodyDiv w:val="1"/>
      <w:marLeft w:val="0"/>
      <w:marRight w:val="0"/>
      <w:marTop w:val="0"/>
      <w:marBottom w:val="0"/>
      <w:divBdr>
        <w:top w:val="none" w:sz="0" w:space="0" w:color="auto"/>
        <w:left w:val="none" w:sz="0" w:space="0" w:color="auto"/>
        <w:bottom w:val="none" w:sz="0" w:space="0" w:color="auto"/>
        <w:right w:val="none" w:sz="0" w:space="0" w:color="auto"/>
      </w:divBdr>
      <w:divsChild>
        <w:div w:id="241065799">
          <w:marLeft w:val="0"/>
          <w:marRight w:val="0"/>
          <w:marTop w:val="0"/>
          <w:marBottom w:val="0"/>
          <w:divBdr>
            <w:top w:val="none" w:sz="0" w:space="0" w:color="auto"/>
            <w:left w:val="none" w:sz="0" w:space="0" w:color="auto"/>
            <w:bottom w:val="none" w:sz="0" w:space="0" w:color="auto"/>
            <w:right w:val="none" w:sz="0" w:space="0" w:color="auto"/>
          </w:divBdr>
          <w:divsChild>
            <w:div w:id="436677846">
              <w:marLeft w:val="0"/>
              <w:marRight w:val="0"/>
              <w:marTop w:val="0"/>
              <w:marBottom w:val="0"/>
              <w:divBdr>
                <w:top w:val="none" w:sz="0" w:space="0" w:color="auto"/>
                <w:left w:val="none" w:sz="0" w:space="0" w:color="auto"/>
                <w:bottom w:val="none" w:sz="0" w:space="0" w:color="auto"/>
                <w:right w:val="none" w:sz="0" w:space="0" w:color="auto"/>
              </w:divBdr>
            </w:div>
            <w:div w:id="4786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7074">
      <w:bodyDiv w:val="1"/>
      <w:marLeft w:val="0"/>
      <w:marRight w:val="0"/>
      <w:marTop w:val="0"/>
      <w:marBottom w:val="0"/>
      <w:divBdr>
        <w:top w:val="none" w:sz="0" w:space="0" w:color="auto"/>
        <w:left w:val="none" w:sz="0" w:space="0" w:color="auto"/>
        <w:bottom w:val="none" w:sz="0" w:space="0" w:color="auto"/>
        <w:right w:val="none" w:sz="0" w:space="0" w:color="auto"/>
      </w:divBdr>
      <w:divsChild>
        <w:div w:id="589777514">
          <w:marLeft w:val="0"/>
          <w:marRight w:val="0"/>
          <w:marTop w:val="0"/>
          <w:marBottom w:val="0"/>
          <w:divBdr>
            <w:top w:val="none" w:sz="0" w:space="0" w:color="auto"/>
            <w:left w:val="none" w:sz="0" w:space="0" w:color="auto"/>
            <w:bottom w:val="none" w:sz="0" w:space="0" w:color="auto"/>
            <w:right w:val="none" w:sz="0" w:space="0" w:color="auto"/>
          </w:divBdr>
          <w:divsChild>
            <w:div w:id="467237511">
              <w:marLeft w:val="0"/>
              <w:marRight w:val="0"/>
              <w:marTop w:val="0"/>
              <w:marBottom w:val="0"/>
              <w:divBdr>
                <w:top w:val="none" w:sz="0" w:space="0" w:color="auto"/>
                <w:left w:val="none" w:sz="0" w:space="0" w:color="auto"/>
                <w:bottom w:val="none" w:sz="0" w:space="0" w:color="auto"/>
                <w:right w:val="none" w:sz="0" w:space="0" w:color="auto"/>
              </w:divBdr>
            </w:div>
            <w:div w:id="10834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6750">
      <w:bodyDiv w:val="1"/>
      <w:marLeft w:val="0"/>
      <w:marRight w:val="0"/>
      <w:marTop w:val="0"/>
      <w:marBottom w:val="0"/>
      <w:divBdr>
        <w:top w:val="none" w:sz="0" w:space="0" w:color="auto"/>
        <w:left w:val="none" w:sz="0" w:space="0" w:color="auto"/>
        <w:bottom w:val="none" w:sz="0" w:space="0" w:color="auto"/>
        <w:right w:val="none" w:sz="0" w:space="0" w:color="auto"/>
      </w:divBdr>
    </w:div>
    <w:div w:id="1499155497">
      <w:bodyDiv w:val="1"/>
      <w:marLeft w:val="0"/>
      <w:marRight w:val="0"/>
      <w:marTop w:val="0"/>
      <w:marBottom w:val="0"/>
      <w:divBdr>
        <w:top w:val="none" w:sz="0" w:space="0" w:color="auto"/>
        <w:left w:val="none" w:sz="0" w:space="0" w:color="auto"/>
        <w:bottom w:val="none" w:sz="0" w:space="0" w:color="auto"/>
        <w:right w:val="none" w:sz="0" w:space="0" w:color="auto"/>
      </w:divBdr>
      <w:divsChild>
        <w:div w:id="108621546">
          <w:marLeft w:val="0"/>
          <w:marRight w:val="0"/>
          <w:marTop w:val="0"/>
          <w:marBottom w:val="0"/>
          <w:divBdr>
            <w:top w:val="none" w:sz="0" w:space="0" w:color="auto"/>
            <w:left w:val="none" w:sz="0" w:space="0" w:color="auto"/>
            <w:bottom w:val="none" w:sz="0" w:space="0" w:color="auto"/>
            <w:right w:val="none" w:sz="0" w:space="0" w:color="auto"/>
          </w:divBdr>
        </w:div>
        <w:div w:id="606275242">
          <w:marLeft w:val="0"/>
          <w:marRight w:val="0"/>
          <w:marTop w:val="0"/>
          <w:marBottom w:val="0"/>
          <w:divBdr>
            <w:top w:val="none" w:sz="0" w:space="0" w:color="auto"/>
            <w:left w:val="none" w:sz="0" w:space="0" w:color="auto"/>
            <w:bottom w:val="none" w:sz="0" w:space="0" w:color="auto"/>
            <w:right w:val="none" w:sz="0" w:space="0" w:color="auto"/>
          </w:divBdr>
        </w:div>
        <w:div w:id="807743915">
          <w:marLeft w:val="0"/>
          <w:marRight w:val="0"/>
          <w:marTop w:val="0"/>
          <w:marBottom w:val="0"/>
          <w:divBdr>
            <w:top w:val="none" w:sz="0" w:space="0" w:color="auto"/>
            <w:left w:val="none" w:sz="0" w:space="0" w:color="auto"/>
            <w:bottom w:val="none" w:sz="0" w:space="0" w:color="auto"/>
            <w:right w:val="none" w:sz="0" w:space="0" w:color="auto"/>
          </w:divBdr>
        </w:div>
        <w:div w:id="2008358953">
          <w:marLeft w:val="0"/>
          <w:marRight w:val="0"/>
          <w:marTop w:val="0"/>
          <w:marBottom w:val="0"/>
          <w:divBdr>
            <w:top w:val="none" w:sz="0" w:space="0" w:color="auto"/>
            <w:left w:val="none" w:sz="0" w:space="0" w:color="auto"/>
            <w:bottom w:val="none" w:sz="0" w:space="0" w:color="auto"/>
            <w:right w:val="none" w:sz="0" w:space="0" w:color="auto"/>
          </w:divBdr>
        </w:div>
        <w:div w:id="1546943172">
          <w:marLeft w:val="0"/>
          <w:marRight w:val="0"/>
          <w:marTop w:val="0"/>
          <w:marBottom w:val="0"/>
          <w:divBdr>
            <w:top w:val="none" w:sz="0" w:space="0" w:color="auto"/>
            <w:left w:val="none" w:sz="0" w:space="0" w:color="auto"/>
            <w:bottom w:val="none" w:sz="0" w:space="0" w:color="auto"/>
            <w:right w:val="none" w:sz="0" w:space="0" w:color="auto"/>
          </w:divBdr>
        </w:div>
        <w:div w:id="1298343385">
          <w:marLeft w:val="0"/>
          <w:marRight w:val="0"/>
          <w:marTop w:val="0"/>
          <w:marBottom w:val="0"/>
          <w:divBdr>
            <w:top w:val="none" w:sz="0" w:space="0" w:color="auto"/>
            <w:left w:val="none" w:sz="0" w:space="0" w:color="auto"/>
            <w:bottom w:val="none" w:sz="0" w:space="0" w:color="auto"/>
            <w:right w:val="none" w:sz="0" w:space="0" w:color="auto"/>
          </w:divBdr>
        </w:div>
        <w:div w:id="207690976">
          <w:marLeft w:val="0"/>
          <w:marRight w:val="0"/>
          <w:marTop w:val="0"/>
          <w:marBottom w:val="0"/>
          <w:divBdr>
            <w:top w:val="none" w:sz="0" w:space="0" w:color="auto"/>
            <w:left w:val="none" w:sz="0" w:space="0" w:color="auto"/>
            <w:bottom w:val="none" w:sz="0" w:space="0" w:color="auto"/>
            <w:right w:val="none" w:sz="0" w:space="0" w:color="auto"/>
          </w:divBdr>
        </w:div>
      </w:divsChild>
    </w:div>
    <w:div w:id="1539127700">
      <w:bodyDiv w:val="1"/>
      <w:marLeft w:val="0"/>
      <w:marRight w:val="0"/>
      <w:marTop w:val="0"/>
      <w:marBottom w:val="0"/>
      <w:divBdr>
        <w:top w:val="none" w:sz="0" w:space="0" w:color="auto"/>
        <w:left w:val="none" w:sz="0" w:space="0" w:color="auto"/>
        <w:bottom w:val="none" w:sz="0" w:space="0" w:color="auto"/>
        <w:right w:val="none" w:sz="0" w:space="0" w:color="auto"/>
      </w:divBdr>
      <w:divsChild>
        <w:div w:id="194270505">
          <w:marLeft w:val="0"/>
          <w:marRight w:val="0"/>
          <w:marTop w:val="0"/>
          <w:marBottom w:val="0"/>
          <w:divBdr>
            <w:top w:val="none" w:sz="0" w:space="0" w:color="auto"/>
            <w:left w:val="none" w:sz="0" w:space="0" w:color="auto"/>
            <w:bottom w:val="none" w:sz="0" w:space="0" w:color="auto"/>
            <w:right w:val="none" w:sz="0" w:space="0" w:color="auto"/>
          </w:divBdr>
        </w:div>
        <w:div w:id="667947123">
          <w:marLeft w:val="0"/>
          <w:marRight w:val="0"/>
          <w:marTop w:val="0"/>
          <w:marBottom w:val="0"/>
          <w:divBdr>
            <w:top w:val="none" w:sz="0" w:space="0" w:color="auto"/>
            <w:left w:val="none" w:sz="0" w:space="0" w:color="auto"/>
            <w:bottom w:val="none" w:sz="0" w:space="0" w:color="auto"/>
            <w:right w:val="none" w:sz="0" w:space="0" w:color="auto"/>
          </w:divBdr>
        </w:div>
        <w:div w:id="684092531">
          <w:marLeft w:val="0"/>
          <w:marRight w:val="0"/>
          <w:marTop w:val="0"/>
          <w:marBottom w:val="0"/>
          <w:divBdr>
            <w:top w:val="none" w:sz="0" w:space="0" w:color="auto"/>
            <w:left w:val="none" w:sz="0" w:space="0" w:color="auto"/>
            <w:bottom w:val="none" w:sz="0" w:space="0" w:color="auto"/>
            <w:right w:val="none" w:sz="0" w:space="0" w:color="auto"/>
          </w:divBdr>
        </w:div>
        <w:div w:id="712536375">
          <w:marLeft w:val="0"/>
          <w:marRight w:val="0"/>
          <w:marTop w:val="0"/>
          <w:marBottom w:val="0"/>
          <w:divBdr>
            <w:top w:val="none" w:sz="0" w:space="0" w:color="auto"/>
            <w:left w:val="none" w:sz="0" w:space="0" w:color="auto"/>
            <w:bottom w:val="none" w:sz="0" w:space="0" w:color="auto"/>
            <w:right w:val="none" w:sz="0" w:space="0" w:color="auto"/>
          </w:divBdr>
        </w:div>
        <w:div w:id="1975141466">
          <w:marLeft w:val="0"/>
          <w:marRight w:val="0"/>
          <w:marTop w:val="0"/>
          <w:marBottom w:val="0"/>
          <w:divBdr>
            <w:top w:val="none" w:sz="0" w:space="0" w:color="auto"/>
            <w:left w:val="none" w:sz="0" w:space="0" w:color="auto"/>
            <w:bottom w:val="none" w:sz="0" w:space="0" w:color="auto"/>
            <w:right w:val="none" w:sz="0" w:space="0" w:color="auto"/>
          </w:divBdr>
        </w:div>
      </w:divsChild>
    </w:div>
    <w:div w:id="1676108955">
      <w:bodyDiv w:val="1"/>
      <w:marLeft w:val="0"/>
      <w:marRight w:val="0"/>
      <w:marTop w:val="0"/>
      <w:marBottom w:val="0"/>
      <w:divBdr>
        <w:top w:val="none" w:sz="0" w:space="0" w:color="auto"/>
        <w:left w:val="none" w:sz="0" w:space="0" w:color="auto"/>
        <w:bottom w:val="none" w:sz="0" w:space="0" w:color="auto"/>
        <w:right w:val="none" w:sz="0" w:space="0" w:color="auto"/>
      </w:divBdr>
      <w:divsChild>
        <w:div w:id="501971359">
          <w:marLeft w:val="0"/>
          <w:marRight w:val="0"/>
          <w:marTop w:val="0"/>
          <w:marBottom w:val="0"/>
          <w:divBdr>
            <w:top w:val="none" w:sz="0" w:space="0" w:color="auto"/>
            <w:left w:val="none" w:sz="0" w:space="0" w:color="auto"/>
            <w:bottom w:val="none" w:sz="0" w:space="0" w:color="auto"/>
            <w:right w:val="none" w:sz="0" w:space="0" w:color="auto"/>
          </w:divBdr>
        </w:div>
        <w:div w:id="2024044238">
          <w:marLeft w:val="0"/>
          <w:marRight w:val="0"/>
          <w:marTop w:val="0"/>
          <w:marBottom w:val="0"/>
          <w:divBdr>
            <w:top w:val="none" w:sz="0" w:space="0" w:color="auto"/>
            <w:left w:val="none" w:sz="0" w:space="0" w:color="auto"/>
            <w:bottom w:val="none" w:sz="0" w:space="0" w:color="auto"/>
            <w:right w:val="none" w:sz="0" w:space="0" w:color="auto"/>
          </w:divBdr>
        </w:div>
      </w:divsChild>
    </w:div>
    <w:div w:id="1930503384">
      <w:bodyDiv w:val="1"/>
      <w:marLeft w:val="0"/>
      <w:marRight w:val="0"/>
      <w:marTop w:val="0"/>
      <w:marBottom w:val="0"/>
      <w:divBdr>
        <w:top w:val="none" w:sz="0" w:space="0" w:color="auto"/>
        <w:left w:val="none" w:sz="0" w:space="0" w:color="auto"/>
        <w:bottom w:val="none" w:sz="0" w:space="0" w:color="auto"/>
        <w:right w:val="none" w:sz="0" w:space="0" w:color="auto"/>
      </w:divBdr>
      <w:divsChild>
        <w:div w:id="1278482737">
          <w:marLeft w:val="0"/>
          <w:marRight w:val="0"/>
          <w:marTop w:val="0"/>
          <w:marBottom w:val="0"/>
          <w:divBdr>
            <w:top w:val="none" w:sz="0" w:space="0" w:color="auto"/>
            <w:left w:val="none" w:sz="0" w:space="0" w:color="auto"/>
            <w:bottom w:val="none" w:sz="0" w:space="0" w:color="auto"/>
            <w:right w:val="none" w:sz="0" w:space="0" w:color="auto"/>
          </w:divBdr>
          <w:divsChild>
            <w:div w:id="979506212">
              <w:marLeft w:val="0"/>
              <w:marRight w:val="0"/>
              <w:marTop w:val="0"/>
              <w:marBottom w:val="0"/>
              <w:divBdr>
                <w:top w:val="none" w:sz="0" w:space="0" w:color="auto"/>
                <w:left w:val="none" w:sz="0" w:space="0" w:color="auto"/>
                <w:bottom w:val="none" w:sz="0" w:space="0" w:color="auto"/>
                <w:right w:val="none" w:sz="0" w:space="0" w:color="auto"/>
              </w:divBdr>
            </w:div>
            <w:div w:id="1127117871">
              <w:marLeft w:val="0"/>
              <w:marRight w:val="0"/>
              <w:marTop w:val="0"/>
              <w:marBottom w:val="0"/>
              <w:divBdr>
                <w:top w:val="none" w:sz="0" w:space="0" w:color="auto"/>
                <w:left w:val="none" w:sz="0" w:space="0" w:color="auto"/>
                <w:bottom w:val="none" w:sz="0" w:space="0" w:color="auto"/>
                <w:right w:val="none" w:sz="0" w:space="0" w:color="auto"/>
              </w:divBdr>
            </w:div>
            <w:div w:id="1697920641">
              <w:marLeft w:val="0"/>
              <w:marRight w:val="0"/>
              <w:marTop w:val="0"/>
              <w:marBottom w:val="0"/>
              <w:divBdr>
                <w:top w:val="none" w:sz="0" w:space="0" w:color="auto"/>
                <w:left w:val="none" w:sz="0" w:space="0" w:color="auto"/>
                <w:bottom w:val="none" w:sz="0" w:space="0" w:color="auto"/>
                <w:right w:val="none" w:sz="0" w:space="0" w:color="auto"/>
              </w:divBdr>
            </w:div>
            <w:div w:id="454560642">
              <w:marLeft w:val="0"/>
              <w:marRight w:val="0"/>
              <w:marTop w:val="0"/>
              <w:marBottom w:val="0"/>
              <w:divBdr>
                <w:top w:val="none" w:sz="0" w:space="0" w:color="auto"/>
                <w:left w:val="none" w:sz="0" w:space="0" w:color="auto"/>
                <w:bottom w:val="none" w:sz="0" w:space="0" w:color="auto"/>
                <w:right w:val="none" w:sz="0" w:space="0" w:color="auto"/>
              </w:divBdr>
            </w:div>
            <w:div w:id="90931063">
              <w:marLeft w:val="0"/>
              <w:marRight w:val="0"/>
              <w:marTop w:val="0"/>
              <w:marBottom w:val="0"/>
              <w:divBdr>
                <w:top w:val="none" w:sz="0" w:space="0" w:color="auto"/>
                <w:left w:val="none" w:sz="0" w:space="0" w:color="auto"/>
                <w:bottom w:val="none" w:sz="0" w:space="0" w:color="auto"/>
                <w:right w:val="none" w:sz="0" w:space="0" w:color="auto"/>
              </w:divBdr>
            </w:div>
            <w:div w:id="519466199">
              <w:marLeft w:val="0"/>
              <w:marRight w:val="0"/>
              <w:marTop w:val="0"/>
              <w:marBottom w:val="0"/>
              <w:divBdr>
                <w:top w:val="none" w:sz="0" w:space="0" w:color="auto"/>
                <w:left w:val="none" w:sz="0" w:space="0" w:color="auto"/>
                <w:bottom w:val="none" w:sz="0" w:space="0" w:color="auto"/>
                <w:right w:val="none" w:sz="0" w:space="0" w:color="auto"/>
              </w:divBdr>
            </w:div>
            <w:div w:id="648749893">
              <w:marLeft w:val="0"/>
              <w:marRight w:val="0"/>
              <w:marTop w:val="0"/>
              <w:marBottom w:val="0"/>
              <w:divBdr>
                <w:top w:val="none" w:sz="0" w:space="0" w:color="auto"/>
                <w:left w:val="none" w:sz="0" w:space="0" w:color="auto"/>
                <w:bottom w:val="none" w:sz="0" w:space="0" w:color="auto"/>
                <w:right w:val="none" w:sz="0" w:space="0" w:color="auto"/>
              </w:divBdr>
            </w:div>
            <w:div w:id="560137342">
              <w:marLeft w:val="0"/>
              <w:marRight w:val="0"/>
              <w:marTop w:val="0"/>
              <w:marBottom w:val="0"/>
              <w:divBdr>
                <w:top w:val="none" w:sz="0" w:space="0" w:color="auto"/>
                <w:left w:val="none" w:sz="0" w:space="0" w:color="auto"/>
                <w:bottom w:val="none" w:sz="0" w:space="0" w:color="auto"/>
                <w:right w:val="none" w:sz="0" w:space="0" w:color="auto"/>
              </w:divBdr>
            </w:div>
            <w:div w:id="1874415353">
              <w:marLeft w:val="0"/>
              <w:marRight w:val="0"/>
              <w:marTop w:val="0"/>
              <w:marBottom w:val="0"/>
              <w:divBdr>
                <w:top w:val="none" w:sz="0" w:space="0" w:color="auto"/>
                <w:left w:val="none" w:sz="0" w:space="0" w:color="auto"/>
                <w:bottom w:val="none" w:sz="0" w:space="0" w:color="auto"/>
                <w:right w:val="none" w:sz="0" w:space="0" w:color="auto"/>
              </w:divBdr>
            </w:div>
            <w:div w:id="1055083848">
              <w:marLeft w:val="0"/>
              <w:marRight w:val="0"/>
              <w:marTop w:val="0"/>
              <w:marBottom w:val="0"/>
              <w:divBdr>
                <w:top w:val="none" w:sz="0" w:space="0" w:color="auto"/>
                <w:left w:val="none" w:sz="0" w:space="0" w:color="auto"/>
                <w:bottom w:val="none" w:sz="0" w:space="0" w:color="auto"/>
                <w:right w:val="none" w:sz="0" w:space="0" w:color="auto"/>
              </w:divBdr>
            </w:div>
            <w:div w:id="1558979735">
              <w:marLeft w:val="0"/>
              <w:marRight w:val="0"/>
              <w:marTop w:val="0"/>
              <w:marBottom w:val="0"/>
              <w:divBdr>
                <w:top w:val="none" w:sz="0" w:space="0" w:color="auto"/>
                <w:left w:val="none" w:sz="0" w:space="0" w:color="auto"/>
                <w:bottom w:val="none" w:sz="0" w:space="0" w:color="auto"/>
                <w:right w:val="none" w:sz="0" w:space="0" w:color="auto"/>
              </w:divBdr>
            </w:div>
            <w:div w:id="918903270">
              <w:marLeft w:val="0"/>
              <w:marRight w:val="0"/>
              <w:marTop w:val="0"/>
              <w:marBottom w:val="0"/>
              <w:divBdr>
                <w:top w:val="none" w:sz="0" w:space="0" w:color="auto"/>
                <w:left w:val="none" w:sz="0" w:space="0" w:color="auto"/>
                <w:bottom w:val="none" w:sz="0" w:space="0" w:color="auto"/>
                <w:right w:val="none" w:sz="0" w:space="0" w:color="auto"/>
              </w:divBdr>
            </w:div>
            <w:div w:id="18894034">
              <w:marLeft w:val="0"/>
              <w:marRight w:val="0"/>
              <w:marTop w:val="0"/>
              <w:marBottom w:val="0"/>
              <w:divBdr>
                <w:top w:val="none" w:sz="0" w:space="0" w:color="auto"/>
                <w:left w:val="none" w:sz="0" w:space="0" w:color="auto"/>
                <w:bottom w:val="none" w:sz="0" w:space="0" w:color="auto"/>
                <w:right w:val="none" w:sz="0" w:space="0" w:color="auto"/>
              </w:divBdr>
            </w:div>
            <w:div w:id="1131438641">
              <w:marLeft w:val="0"/>
              <w:marRight w:val="0"/>
              <w:marTop w:val="0"/>
              <w:marBottom w:val="0"/>
              <w:divBdr>
                <w:top w:val="none" w:sz="0" w:space="0" w:color="auto"/>
                <w:left w:val="none" w:sz="0" w:space="0" w:color="auto"/>
                <w:bottom w:val="none" w:sz="0" w:space="0" w:color="auto"/>
                <w:right w:val="none" w:sz="0" w:space="0" w:color="auto"/>
              </w:divBdr>
            </w:div>
            <w:div w:id="625351470">
              <w:marLeft w:val="0"/>
              <w:marRight w:val="0"/>
              <w:marTop w:val="0"/>
              <w:marBottom w:val="0"/>
              <w:divBdr>
                <w:top w:val="none" w:sz="0" w:space="0" w:color="auto"/>
                <w:left w:val="none" w:sz="0" w:space="0" w:color="auto"/>
                <w:bottom w:val="none" w:sz="0" w:space="0" w:color="auto"/>
                <w:right w:val="none" w:sz="0" w:space="0" w:color="auto"/>
              </w:divBdr>
            </w:div>
            <w:div w:id="1333489754">
              <w:marLeft w:val="0"/>
              <w:marRight w:val="0"/>
              <w:marTop w:val="0"/>
              <w:marBottom w:val="0"/>
              <w:divBdr>
                <w:top w:val="none" w:sz="0" w:space="0" w:color="auto"/>
                <w:left w:val="none" w:sz="0" w:space="0" w:color="auto"/>
                <w:bottom w:val="none" w:sz="0" w:space="0" w:color="auto"/>
                <w:right w:val="none" w:sz="0" w:space="0" w:color="auto"/>
              </w:divBdr>
            </w:div>
            <w:div w:id="1578440901">
              <w:marLeft w:val="0"/>
              <w:marRight w:val="0"/>
              <w:marTop w:val="0"/>
              <w:marBottom w:val="0"/>
              <w:divBdr>
                <w:top w:val="none" w:sz="0" w:space="0" w:color="auto"/>
                <w:left w:val="none" w:sz="0" w:space="0" w:color="auto"/>
                <w:bottom w:val="none" w:sz="0" w:space="0" w:color="auto"/>
                <w:right w:val="none" w:sz="0" w:space="0" w:color="auto"/>
              </w:divBdr>
            </w:div>
            <w:div w:id="1321735314">
              <w:marLeft w:val="0"/>
              <w:marRight w:val="0"/>
              <w:marTop w:val="0"/>
              <w:marBottom w:val="0"/>
              <w:divBdr>
                <w:top w:val="none" w:sz="0" w:space="0" w:color="auto"/>
                <w:left w:val="none" w:sz="0" w:space="0" w:color="auto"/>
                <w:bottom w:val="none" w:sz="0" w:space="0" w:color="auto"/>
                <w:right w:val="none" w:sz="0" w:space="0" w:color="auto"/>
              </w:divBdr>
            </w:div>
            <w:div w:id="988748436">
              <w:marLeft w:val="0"/>
              <w:marRight w:val="0"/>
              <w:marTop w:val="0"/>
              <w:marBottom w:val="0"/>
              <w:divBdr>
                <w:top w:val="none" w:sz="0" w:space="0" w:color="auto"/>
                <w:left w:val="none" w:sz="0" w:space="0" w:color="auto"/>
                <w:bottom w:val="none" w:sz="0" w:space="0" w:color="auto"/>
                <w:right w:val="none" w:sz="0" w:space="0" w:color="auto"/>
              </w:divBdr>
            </w:div>
            <w:div w:id="671643225">
              <w:marLeft w:val="0"/>
              <w:marRight w:val="0"/>
              <w:marTop w:val="0"/>
              <w:marBottom w:val="0"/>
              <w:divBdr>
                <w:top w:val="none" w:sz="0" w:space="0" w:color="auto"/>
                <w:left w:val="none" w:sz="0" w:space="0" w:color="auto"/>
                <w:bottom w:val="none" w:sz="0" w:space="0" w:color="auto"/>
                <w:right w:val="none" w:sz="0" w:space="0" w:color="auto"/>
              </w:divBdr>
            </w:div>
            <w:div w:id="1391034286">
              <w:marLeft w:val="0"/>
              <w:marRight w:val="0"/>
              <w:marTop w:val="0"/>
              <w:marBottom w:val="0"/>
              <w:divBdr>
                <w:top w:val="none" w:sz="0" w:space="0" w:color="auto"/>
                <w:left w:val="none" w:sz="0" w:space="0" w:color="auto"/>
                <w:bottom w:val="none" w:sz="0" w:space="0" w:color="auto"/>
                <w:right w:val="none" w:sz="0" w:space="0" w:color="auto"/>
              </w:divBdr>
            </w:div>
            <w:div w:id="1527525816">
              <w:marLeft w:val="0"/>
              <w:marRight w:val="0"/>
              <w:marTop w:val="0"/>
              <w:marBottom w:val="0"/>
              <w:divBdr>
                <w:top w:val="none" w:sz="0" w:space="0" w:color="auto"/>
                <w:left w:val="none" w:sz="0" w:space="0" w:color="auto"/>
                <w:bottom w:val="none" w:sz="0" w:space="0" w:color="auto"/>
                <w:right w:val="none" w:sz="0" w:space="0" w:color="auto"/>
              </w:divBdr>
            </w:div>
            <w:div w:id="1708994128">
              <w:marLeft w:val="0"/>
              <w:marRight w:val="0"/>
              <w:marTop w:val="0"/>
              <w:marBottom w:val="0"/>
              <w:divBdr>
                <w:top w:val="none" w:sz="0" w:space="0" w:color="auto"/>
                <w:left w:val="none" w:sz="0" w:space="0" w:color="auto"/>
                <w:bottom w:val="none" w:sz="0" w:space="0" w:color="auto"/>
                <w:right w:val="none" w:sz="0" w:space="0" w:color="auto"/>
              </w:divBdr>
            </w:div>
            <w:div w:id="1270813759">
              <w:marLeft w:val="0"/>
              <w:marRight w:val="0"/>
              <w:marTop w:val="0"/>
              <w:marBottom w:val="0"/>
              <w:divBdr>
                <w:top w:val="none" w:sz="0" w:space="0" w:color="auto"/>
                <w:left w:val="none" w:sz="0" w:space="0" w:color="auto"/>
                <w:bottom w:val="none" w:sz="0" w:space="0" w:color="auto"/>
                <w:right w:val="none" w:sz="0" w:space="0" w:color="auto"/>
              </w:divBdr>
            </w:div>
            <w:div w:id="1170486295">
              <w:marLeft w:val="0"/>
              <w:marRight w:val="0"/>
              <w:marTop w:val="0"/>
              <w:marBottom w:val="0"/>
              <w:divBdr>
                <w:top w:val="none" w:sz="0" w:space="0" w:color="auto"/>
                <w:left w:val="none" w:sz="0" w:space="0" w:color="auto"/>
                <w:bottom w:val="none" w:sz="0" w:space="0" w:color="auto"/>
                <w:right w:val="none" w:sz="0" w:space="0" w:color="auto"/>
              </w:divBdr>
            </w:div>
            <w:div w:id="7683007">
              <w:marLeft w:val="0"/>
              <w:marRight w:val="0"/>
              <w:marTop w:val="0"/>
              <w:marBottom w:val="0"/>
              <w:divBdr>
                <w:top w:val="none" w:sz="0" w:space="0" w:color="auto"/>
                <w:left w:val="none" w:sz="0" w:space="0" w:color="auto"/>
                <w:bottom w:val="none" w:sz="0" w:space="0" w:color="auto"/>
                <w:right w:val="none" w:sz="0" w:space="0" w:color="auto"/>
              </w:divBdr>
            </w:div>
            <w:div w:id="784933195">
              <w:marLeft w:val="0"/>
              <w:marRight w:val="0"/>
              <w:marTop w:val="0"/>
              <w:marBottom w:val="0"/>
              <w:divBdr>
                <w:top w:val="none" w:sz="0" w:space="0" w:color="auto"/>
                <w:left w:val="none" w:sz="0" w:space="0" w:color="auto"/>
                <w:bottom w:val="none" w:sz="0" w:space="0" w:color="auto"/>
                <w:right w:val="none" w:sz="0" w:space="0" w:color="auto"/>
              </w:divBdr>
            </w:div>
            <w:div w:id="1547109553">
              <w:marLeft w:val="0"/>
              <w:marRight w:val="0"/>
              <w:marTop w:val="0"/>
              <w:marBottom w:val="0"/>
              <w:divBdr>
                <w:top w:val="none" w:sz="0" w:space="0" w:color="auto"/>
                <w:left w:val="none" w:sz="0" w:space="0" w:color="auto"/>
                <w:bottom w:val="none" w:sz="0" w:space="0" w:color="auto"/>
                <w:right w:val="none" w:sz="0" w:space="0" w:color="auto"/>
              </w:divBdr>
            </w:div>
            <w:div w:id="204415721">
              <w:marLeft w:val="0"/>
              <w:marRight w:val="0"/>
              <w:marTop w:val="0"/>
              <w:marBottom w:val="0"/>
              <w:divBdr>
                <w:top w:val="none" w:sz="0" w:space="0" w:color="auto"/>
                <w:left w:val="none" w:sz="0" w:space="0" w:color="auto"/>
                <w:bottom w:val="none" w:sz="0" w:space="0" w:color="auto"/>
                <w:right w:val="none" w:sz="0" w:space="0" w:color="auto"/>
              </w:divBdr>
            </w:div>
            <w:div w:id="1315141247">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14123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0233">
      <w:bodyDiv w:val="1"/>
      <w:marLeft w:val="0"/>
      <w:marRight w:val="0"/>
      <w:marTop w:val="0"/>
      <w:marBottom w:val="0"/>
      <w:divBdr>
        <w:top w:val="none" w:sz="0" w:space="0" w:color="auto"/>
        <w:left w:val="none" w:sz="0" w:space="0" w:color="auto"/>
        <w:bottom w:val="none" w:sz="0" w:space="0" w:color="auto"/>
        <w:right w:val="none" w:sz="0" w:space="0" w:color="auto"/>
      </w:divBdr>
      <w:divsChild>
        <w:div w:id="1386099209">
          <w:marLeft w:val="0"/>
          <w:marRight w:val="0"/>
          <w:marTop w:val="0"/>
          <w:marBottom w:val="0"/>
          <w:divBdr>
            <w:top w:val="none" w:sz="0" w:space="0" w:color="auto"/>
            <w:left w:val="none" w:sz="0" w:space="0" w:color="auto"/>
            <w:bottom w:val="none" w:sz="0" w:space="0" w:color="auto"/>
            <w:right w:val="none" w:sz="0" w:space="0" w:color="auto"/>
          </w:divBdr>
        </w:div>
        <w:div w:id="369496318">
          <w:marLeft w:val="0"/>
          <w:marRight w:val="0"/>
          <w:marTop w:val="0"/>
          <w:marBottom w:val="0"/>
          <w:divBdr>
            <w:top w:val="none" w:sz="0" w:space="0" w:color="auto"/>
            <w:left w:val="none" w:sz="0" w:space="0" w:color="auto"/>
            <w:bottom w:val="none" w:sz="0" w:space="0" w:color="auto"/>
            <w:right w:val="none" w:sz="0" w:space="0" w:color="auto"/>
          </w:divBdr>
        </w:div>
        <w:div w:id="1958175374">
          <w:marLeft w:val="0"/>
          <w:marRight w:val="0"/>
          <w:marTop w:val="0"/>
          <w:marBottom w:val="0"/>
          <w:divBdr>
            <w:top w:val="none" w:sz="0" w:space="0" w:color="auto"/>
            <w:left w:val="none" w:sz="0" w:space="0" w:color="auto"/>
            <w:bottom w:val="none" w:sz="0" w:space="0" w:color="auto"/>
            <w:right w:val="none" w:sz="0" w:space="0" w:color="auto"/>
          </w:divBdr>
        </w:div>
        <w:div w:id="118257701">
          <w:marLeft w:val="0"/>
          <w:marRight w:val="0"/>
          <w:marTop w:val="0"/>
          <w:marBottom w:val="0"/>
          <w:divBdr>
            <w:top w:val="none" w:sz="0" w:space="0" w:color="auto"/>
            <w:left w:val="none" w:sz="0" w:space="0" w:color="auto"/>
            <w:bottom w:val="none" w:sz="0" w:space="0" w:color="auto"/>
            <w:right w:val="none" w:sz="0" w:space="0" w:color="auto"/>
          </w:divBdr>
        </w:div>
        <w:div w:id="1098211559">
          <w:marLeft w:val="0"/>
          <w:marRight w:val="0"/>
          <w:marTop w:val="0"/>
          <w:marBottom w:val="0"/>
          <w:divBdr>
            <w:top w:val="none" w:sz="0" w:space="0" w:color="auto"/>
            <w:left w:val="none" w:sz="0" w:space="0" w:color="auto"/>
            <w:bottom w:val="none" w:sz="0" w:space="0" w:color="auto"/>
            <w:right w:val="none" w:sz="0" w:space="0" w:color="auto"/>
          </w:divBdr>
        </w:div>
        <w:div w:id="661737897">
          <w:marLeft w:val="0"/>
          <w:marRight w:val="0"/>
          <w:marTop w:val="0"/>
          <w:marBottom w:val="0"/>
          <w:divBdr>
            <w:top w:val="none" w:sz="0" w:space="0" w:color="auto"/>
            <w:left w:val="none" w:sz="0" w:space="0" w:color="auto"/>
            <w:bottom w:val="none" w:sz="0" w:space="0" w:color="auto"/>
            <w:right w:val="none" w:sz="0" w:space="0" w:color="auto"/>
          </w:divBdr>
        </w:div>
        <w:div w:id="1463578450">
          <w:marLeft w:val="0"/>
          <w:marRight w:val="0"/>
          <w:marTop w:val="0"/>
          <w:marBottom w:val="0"/>
          <w:divBdr>
            <w:top w:val="none" w:sz="0" w:space="0" w:color="auto"/>
            <w:left w:val="none" w:sz="0" w:space="0" w:color="auto"/>
            <w:bottom w:val="none" w:sz="0" w:space="0" w:color="auto"/>
            <w:right w:val="none" w:sz="0" w:space="0" w:color="auto"/>
          </w:divBdr>
        </w:div>
        <w:div w:id="137766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2157</Words>
  <Characters>12298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14427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2020-10-09T22:47:00Z</dcterms:created>
  <dcterms:modified xsi:type="dcterms:W3CDTF">2020-10-09T22:47:00Z</dcterms:modified>
</cp:coreProperties>
</file>